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1E0" w:firstRow="1" w:lastRow="1" w:firstColumn="1" w:lastColumn="1" w:noHBand="0" w:noVBand="0"/>
      </w:tblPr>
      <w:tblGrid>
        <w:gridCol w:w="4294"/>
        <w:gridCol w:w="1687"/>
        <w:gridCol w:w="3091"/>
      </w:tblGrid>
      <w:tr w:rsidR="003769B7" w14:paraId="26DB7FA7" w14:textId="77777777" w:rsidTr="0088582F">
        <w:trPr>
          <w:trHeight w:val="693"/>
        </w:trPr>
        <w:tc>
          <w:tcPr>
            <w:tcW w:w="4294" w:type="dxa"/>
            <w:shd w:val="clear" w:color="auto" w:fill="auto"/>
          </w:tcPr>
          <w:p w14:paraId="5541AD3D" w14:textId="77777777" w:rsidR="000244E9" w:rsidRPr="0046377C" w:rsidRDefault="000244E9" w:rsidP="00EA188C">
            <w:pPr>
              <w:rPr>
                <w:rFonts w:cs="Arial"/>
              </w:rPr>
            </w:pPr>
          </w:p>
        </w:tc>
        <w:tc>
          <w:tcPr>
            <w:tcW w:w="1687" w:type="dxa"/>
            <w:shd w:val="clear" w:color="auto" w:fill="auto"/>
          </w:tcPr>
          <w:p w14:paraId="539FE336" w14:textId="77777777" w:rsidR="000244E9" w:rsidRPr="0017268C" w:rsidRDefault="000244E9" w:rsidP="00EA188C">
            <w:pPr>
              <w:rPr>
                <w:rFonts w:cs="Arial"/>
                <w:sz w:val="18"/>
                <w:szCs w:val="18"/>
              </w:rPr>
            </w:pPr>
          </w:p>
        </w:tc>
        <w:tc>
          <w:tcPr>
            <w:tcW w:w="3091" w:type="dxa"/>
            <w:shd w:val="clear" w:color="auto" w:fill="auto"/>
          </w:tcPr>
          <w:p w14:paraId="37DC7798" w14:textId="77777777" w:rsidR="0088582F" w:rsidRDefault="00310A43" w:rsidP="00EA188C">
            <w:pPr>
              <w:rPr>
                <w:sz w:val="16"/>
                <w:szCs w:val="16"/>
              </w:rPr>
            </w:pPr>
            <w:r>
              <w:rPr>
                <w:sz w:val="16"/>
                <w:szCs w:val="16"/>
              </w:rPr>
              <w:t xml:space="preserve"> </w:t>
            </w:r>
          </w:p>
          <w:p w14:paraId="1FE4C80E" w14:textId="77777777" w:rsidR="000244E9" w:rsidRPr="00AD11D4" w:rsidRDefault="00310A43" w:rsidP="0088582F">
            <w:pPr>
              <w:spacing w:line="276" w:lineRule="auto"/>
              <w:rPr>
                <w:sz w:val="16"/>
                <w:szCs w:val="16"/>
              </w:rPr>
            </w:pPr>
            <w:r w:rsidRPr="007602C2">
              <w:rPr>
                <w:rStyle w:val="Sidetall"/>
                <w:rFonts w:cs="Arial"/>
                <w:b/>
                <w:sz w:val="28"/>
                <w:szCs w:val="28"/>
              </w:rPr>
              <w:t>Saks</w:t>
            </w:r>
            <w:r>
              <w:rPr>
                <w:rStyle w:val="Sidetall"/>
                <w:rFonts w:cs="Arial"/>
                <w:b/>
                <w:sz w:val="28"/>
                <w:szCs w:val="28"/>
              </w:rPr>
              <w:t>utredning</w:t>
            </w:r>
          </w:p>
        </w:tc>
      </w:tr>
      <w:tr w:rsidR="003769B7" w14:paraId="251F4C79" w14:textId="77777777" w:rsidTr="0088582F">
        <w:trPr>
          <w:trHeight w:val="693"/>
        </w:trPr>
        <w:tc>
          <w:tcPr>
            <w:tcW w:w="4294" w:type="dxa"/>
            <w:shd w:val="clear" w:color="auto" w:fill="auto"/>
          </w:tcPr>
          <w:p w14:paraId="4DBCF6D8" w14:textId="77777777" w:rsidR="0088582F" w:rsidRPr="0046377C" w:rsidRDefault="0088582F" w:rsidP="00EA188C">
            <w:pPr>
              <w:rPr>
                <w:rFonts w:cs="Arial"/>
              </w:rPr>
            </w:pPr>
          </w:p>
        </w:tc>
        <w:tc>
          <w:tcPr>
            <w:tcW w:w="1687" w:type="dxa"/>
            <w:shd w:val="clear" w:color="auto" w:fill="auto"/>
          </w:tcPr>
          <w:p w14:paraId="655699C1" w14:textId="77777777" w:rsidR="0088582F" w:rsidRPr="0017268C" w:rsidRDefault="0088582F" w:rsidP="00EA188C">
            <w:pPr>
              <w:rPr>
                <w:rFonts w:cs="Arial"/>
                <w:sz w:val="18"/>
                <w:szCs w:val="18"/>
              </w:rPr>
            </w:pPr>
          </w:p>
        </w:tc>
        <w:tc>
          <w:tcPr>
            <w:tcW w:w="3091" w:type="dxa"/>
            <w:shd w:val="clear" w:color="auto" w:fill="auto"/>
          </w:tcPr>
          <w:p w14:paraId="4655606C" w14:textId="77777777" w:rsidR="0088582F" w:rsidRDefault="00310A43" w:rsidP="0088582F">
            <w:pPr>
              <w:rPr>
                <w:sz w:val="16"/>
                <w:szCs w:val="16"/>
              </w:rPr>
            </w:pPr>
            <w:r w:rsidRPr="00AD11D4">
              <w:rPr>
                <w:sz w:val="16"/>
                <w:szCs w:val="16"/>
              </w:rPr>
              <w:t xml:space="preserve">Arkivreferanse: </w:t>
            </w:r>
            <w:bookmarkStart w:id="0" w:name="Saksnr"/>
            <w:r w:rsidRPr="00AD11D4">
              <w:rPr>
                <w:sz w:val="16"/>
                <w:szCs w:val="16"/>
              </w:rPr>
              <w:t>2024/260</w:t>
            </w:r>
            <w:bookmarkEnd w:id="0"/>
            <w:r w:rsidRPr="00AD11D4">
              <w:rPr>
                <w:sz w:val="16"/>
                <w:szCs w:val="16"/>
              </w:rPr>
              <w:t>-</w:t>
            </w:r>
            <w:bookmarkStart w:id="1" w:name="NrISak"/>
            <w:r>
              <w:rPr>
                <w:sz w:val="16"/>
                <w:szCs w:val="16"/>
              </w:rPr>
              <w:t>9</w:t>
            </w:r>
            <w:bookmarkEnd w:id="1"/>
          </w:p>
          <w:p w14:paraId="5460EADF" w14:textId="77777777" w:rsidR="0088582F" w:rsidRPr="00AD11D4" w:rsidRDefault="00310A43" w:rsidP="0088582F">
            <w:pPr>
              <w:rPr>
                <w:sz w:val="16"/>
                <w:szCs w:val="16"/>
              </w:rPr>
            </w:pPr>
            <w:r w:rsidRPr="00AD11D4">
              <w:rPr>
                <w:sz w:val="16"/>
                <w:szCs w:val="16"/>
              </w:rPr>
              <w:t>Saksbehandler:</w:t>
            </w:r>
            <w:r>
              <w:rPr>
                <w:sz w:val="16"/>
                <w:szCs w:val="16"/>
              </w:rPr>
              <w:t xml:space="preserve"> </w:t>
            </w:r>
            <w:bookmarkStart w:id="2" w:name="SaksbehandlerNavn"/>
            <w:r w:rsidRPr="00AD11D4">
              <w:rPr>
                <w:sz w:val="16"/>
                <w:szCs w:val="16"/>
              </w:rPr>
              <w:t>Brit Skjevling</w:t>
            </w:r>
            <w:bookmarkEnd w:id="2"/>
          </w:p>
        </w:tc>
      </w:tr>
    </w:tbl>
    <w:p w14:paraId="3CC5812B" w14:textId="77777777" w:rsidR="002A0765" w:rsidRPr="003224A7" w:rsidRDefault="002A0765" w:rsidP="00EA188C">
      <w:pPr>
        <w:rPr>
          <w:b/>
          <w:lang w:val="en-GB"/>
        </w:rPr>
      </w:pPr>
      <w:bookmarkStart w:id="3" w:name="UOFFPARAGRAF"/>
      <w:bookmarkEnd w:id="3"/>
    </w:p>
    <w:tbl>
      <w:tblPr>
        <w:tblW w:w="9077" w:type="dxa"/>
        <w:tblInd w:w="-5" w:type="dxa"/>
        <w:tblCellMar>
          <w:left w:w="0" w:type="dxa"/>
          <w:right w:w="0" w:type="dxa"/>
        </w:tblCellMar>
        <w:tblLook w:val="00A0" w:firstRow="1" w:lastRow="0" w:firstColumn="1" w:lastColumn="0" w:noHBand="0" w:noVBand="0"/>
      </w:tblPr>
      <w:tblGrid>
        <w:gridCol w:w="1347"/>
        <w:gridCol w:w="1133"/>
        <w:gridCol w:w="6597"/>
      </w:tblGrid>
      <w:tr w:rsidR="003769B7" w14:paraId="142D6D12" w14:textId="77777777" w:rsidTr="0088582F">
        <w:tc>
          <w:tcPr>
            <w:tcW w:w="9077" w:type="dxa"/>
            <w:gridSpan w:val="3"/>
            <w:tcBorders>
              <w:bottom w:val="single" w:sz="4" w:space="0" w:color="auto"/>
            </w:tcBorders>
            <w:shd w:val="clear" w:color="auto" w:fill="auto"/>
          </w:tcPr>
          <w:p w14:paraId="7FF925D6" w14:textId="77777777" w:rsidR="00A46A0C" w:rsidRPr="00AD11D4" w:rsidRDefault="00310A43" w:rsidP="00EA188C">
            <w:pPr>
              <w:rPr>
                <w:b/>
              </w:rPr>
            </w:pPr>
            <w:r w:rsidRPr="00AD11D4">
              <w:rPr>
                <w:b/>
              </w:rPr>
              <w:t>Sak</w:t>
            </w:r>
            <w:r w:rsidR="00AD11D4" w:rsidRPr="00AD11D4">
              <w:rPr>
                <w:b/>
              </w:rPr>
              <w:t>ens gang</w:t>
            </w:r>
          </w:p>
        </w:tc>
      </w:tr>
      <w:tr w:rsidR="003769B7" w14:paraId="64423CCC" w14:textId="77777777" w:rsidTr="0088582F">
        <w:tc>
          <w:tcPr>
            <w:tcW w:w="1347" w:type="dxa"/>
            <w:tcBorders>
              <w:top w:val="single" w:sz="4" w:space="0" w:color="auto"/>
            </w:tcBorders>
            <w:shd w:val="clear" w:color="auto" w:fill="auto"/>
          </w:tcPr>
          <w:p w14:paraId="2DBDF56D" w14:textId="77777777" w:rsidR="0059292C" w:rsidRPr="0046377C" w:rsidRDefault="00310A43">
            <w:pPr>
              <w:rPr>
                <w:b/>
                <w:sz w:val="18"/>
                <w:szCs w:val="18"/>
              </w:rPr>
            </w:pPr>
            <w:r w:rsidRPr="0046377C">
              <w:rPr>
                <w:b/>
                <w:sz w:val="18"/>
                <w:szCs w:val="18"/>
              </w:rPr>
              <w:t>Sak</w:t>
            </w:r>
            <w:r w:rsidR="00AD11D4">
              <w:rPr>
                <w:b/>
                <w:sz w:val="18"/>
                <w:szCs w:val="18"/>
              </w:rPr>
              <w:t>s</w:t>
            </w:r>
            <w:r w:rsidRPr="0046377C">
              <w:rPr>
                <w:b/>
                <w:sz w:val="18"/>
                <w:szCs w:val="18"/>
              </w:rPr>
              <w:t>nummer</w:t>
            </w:r>
          </w:p>
        </w:tc>
        <w:tc>
          <w:tcPr>
            <w:tcW w:w="1133" w:type="dxa"/>
            <w:tcBorders>
              <w:top w:val="single" w:sz="4" w:space="0" w:color="auto"/>
            </w:tcBorders>
            <w:shd w:val="clear" w:color="auto" w:fill="auto"/>
          </w:tcPr>
          <w:p w14:paraId="6B7D1EAD" w14:textId="77777777" w:rsidR="0059292C" w:rsidRPr="0046377C" w:rsidRDefault="00310A43">
            <w:pPr>
              <w:rPr>
                <w:b/>
                <w:sz w:val="18"/>
                <w:szCs w:val="18"/>
              </w:rPr>
            </w:pPr>
            <w:r w:rsidRPr="0046377C">
              <w:rPr>
                <w:b/>
                <w:sz w:val="18"/>
                <w:szCs w:val="18"/>
              </w:rPr>
              <w:t>Møtedato</w:t>
            </w:r>
          </w:p>
        </w:tc>
        <w:tc>
          <w:tcPr>
            <w:tcW w:w="6597" w:type="dxa"/>
            <w:tcBorders>
              <w:top w:val="single" w:sz="4" w:space="0" w:color="auto"/>
            </w:tcBorders>
            <w:shd w:val="clear" w:color="auto" w:fill="auto"/>
          </w:tcPr>
          <w:p w14:paraId="3A0EC903" w14:textId="77777777" w:rsidR="0059292C" w:rsidRPr="0046377C" w:rsidRDefault="00310A43">
            <w:pPr>
              <w:rPr>
                <w:b/>
                <w:sz w:val="18"/>
                <w:szCs w:val="18"/>
              </w:rPr>
            </w:pPr>
            <w:r w:rsidRPr="0046377C">
              <w:rPr>
                <w:b/>
                <w:sz w:val="18"/>
                <w:szCs w:val="18"/>
              </w:rPr>
              <w:t>Utvalg</w:t>
            </w:r>
          </w:p>
        </w:tc>
      </w:tr>
      <w:tr w:rsidR="003769B7" w14:paraId="6102B5F2" w14:textId="77777777" w:rsidTr="0088582F">
        <w:trPr>
          <w:trHeight w:hRule="exact" w:val="295"/>
        </w:trPr>
        <w:tc>
          <w:tcPr>
            <w:tcW w:w="1347" w:type="dxa"/>
            <w:shd w:val="clear" w:color="auto" w:fill="auto"/>
          </w:tcPr>
          <w:p w14:paraId="5C234D9A" w14:textId="77777777" w:rsidR="0059292C" w:rsidRPr="00DA6852" w:rsidRDefault="00310A43">
            <w:pPr>
              <w:rPr>
                <w:sz w:val="18"/>
                <w:szCs w:val="18"/>
              </w:rPr>
            </w:pPr>
            <w:bookmarkStart w:id="4" w:name="Saksgang"/>
            <w:bookmarkEnd w:id="4"/>
            <w:r w:rsidRPr="00DA6852">
              <w:rPr>
                <w:sz w:val="18"/>
                <w:szCs w:val="18"/>
              </w:rPr>
              <w:t>73/24</w:t>
            </w:r>
          </w:p>
        </w:tc>
        <w:tc>
          <w:tcPr>
            <w:tcW w:w="1133" w:type="dxa"/>
            <w:shd w:val="clear" w:color="auto" w:fill="auto"/>
          </w:tcPr>
          <w:p w14:paraId="5164F193" w14:textId="77777777" w:rsidR="0059292C" w:rsidRPr="00DA6852" w:rsidRDefault="00310A43">
            <w:pPr>
              <w:rPr>
                <w:sz w:val="18"/>
                <w:szCs w:val="18"/>
              </w:rPr>
            </w:pPr>
            <w:r w:rsidRPr="00DA6852">
              <w:rPr>
                <w:sz w:val="18"/>
                <w:szCs w:val="18"/>
              </w:rPr>
              <w:t>05.12.2024</w:t>
            </w:r>
          </w:p>
        </w:tc>
        <w:tc>
          <w:tcPr>
            <w:tcW w:w="6597" w:type="dxa"/>
            <w:shd w:val="clear" w:color="auto" w:fill="auto"/>
          </w:tcPr>
          <w:p w14:paraId="28946C12" w14:textId="77777777" w:rsidR="0059292C" w:rsidRPr="00DA6852" w:rsidRDefault="00310A43">
            <w:pPr>
              <w:rPr>
                <w:sz w:val="18"/>
                <w:szCs w:val="18"/>
              </w:rPr>
            </w:pPr>
            <w:r w:rsidRPr="00DA6852">
              <w:rPr>
                <w:sz w:val="18"/>
                <w:szCs w:val="18"/>
              </w:rPr>
              <w:t>Formannskapet</w:t>
            </w:r>
          </w:p>
        </w:tc>
      </w:tr>
      <w:tr w:rsidR="003769B7" w14:paraId="6849F844" w14:textId="77777777" w:rsidTr="0088582F">
        <w:trPr>
          <w:trHeight w:hRule="exact" w:val="295"/>
        </w:trPr>
        <w:tc>
          <w:tcPr>
            <w:tcW w:w="1347" w:type="dxa"/>
            <w:shd w:val="clear" w:color="auto" w:fill="auto"/>
          </w:tcPr>
          <w:p w14:paraId="400AE2B9" w14:textId="77777777" w:rsidR="0059292C" w:rsidRPr="00DA6852" w:rsidRDefault="0059292C">
            <w:pPr>
              <w:rPr>
                <w:sz w:val="18"/>
                <w:szCs w:val="18"/>
              </w:rPr>
            </w:pPr>
          </w:p>
        </w:tc>
        <w:tc>
          <w:tcPr>
            <w:tcW w:w="1133" w:type="dxa"/>
            <w:shd w:val="clear" w:color="auto" w:fill="auto"/>
          </w:tcPr>
          <w:p w14:paraId="7CA8BCED" w14:textId="77777777" w:rsidR="0059292C" w:rsidRPr="00DA6852" w:rsidRDefault="0059292C">
            <w:pPr>
              <w:rPr>
                <w:sz w:val="18"/>
                <w:szCs w:val="18"/>
              </w:rPr>
            </w:pPr>
          </w:p>
        </w:tc>
        <w:tc>
          <w:tcPr>
            <w:tcW w:w="6597" w:type="dxa"/>
            <w:shd w:val="clear" w:color="auto" w:fill="auto"/>
          </w:tcPr>
          <w:p w14:paraId="7064DB9D" w14:textId="77777777" w:rsidR="0059292C" w:rsidRPr="00DA6852" w:rsidRDefault="00310A43">
            <w:pPr>
              <w:rPr>
                <w:sz w:val="18"/>
                <w:szCs w:val="18"/>
              </w:rPr>
            </w:pPr>
            <w:r w:rsidRPr="00DA6852">
              <w:rPr>
                <w:sz w:val="18"/>
                <w:szCs w:val="18"/>
              </w:rPr>
              <w:t>Kommunestyret</w:t>
            </w:r>
          </w:p>
        </w:tc>
      </w:tr>
    </w:tbl>
    <w:p w14:paraId="78C627A2" w14:textId="77777777" w:rsidR="004413BF" w:rsidRDefault="004413BF" w:rsidP="00EA188C">
      <w:pPr>
        <w:rPr>
          <w:b/>
        </w:rPr>
      </w:pPr>
    </w:p>
    <w:p w14:paraId="64EB775F" w14:textId="77777777" w:rsidR="00A10FA2" w:rsidRDefault="00310A43" w:rsidP="0088582F">
      <w:pPr>
        <w:pStyle w:val="Overskrift1"/>
        <w:spacing w:line="360" w:lineRule="auto"/>
      </w:pPr>
      <w:bookmarkStart w:id="5" w:name="TITTEL"/>
      <w:r>
        <w:t>Budsjett 2025 og økonomiplan 2026-2028</w:t>
      </w:r>
      <w:bookmarkEnd w:id="5"/>
    </w:p>
    <w:p w14:paraId="384F6BBA" w14:textId="77777777" w:rsidR="0030373B" w:rsidRPr="00827A8F" w:rsidRDefault="00310A43" w:rsidP="00DA6852">
      <w:pPr>
        <w:pStyle w:val="Overskrift2"/>
      </w:pPr>
      <w:bookmarkStart w:id="6" w:name="Innstilling"/>
      <w:r>
        <w:t>Kommunedirektørens</w:t>
      </w:r>
      <w:r w:rsidR="00424963">
        <w:t xml:space="preserve"> anbefaling</w:t>
      </w:r>
    </w:p>
    <w:p w14:paraId="59E48DD8" w14:textId="77777777" w:rsidR="0001456D" w:rsidRDefault="00310A43" w:rsidP="0001456D">
      <w:pPr>
        <w:pStyle w:val="Listeavsnitt"/>
        <w:numPr>
          <w:ilvl w:val="0"/>
          <w:numId w:val="15"/>
        </w:numPr>
        <w:spacing w:after="0"/>
      </w:pPr>
      <w:r w:rsidRPr="008E378C">
        <w:t xml:space="preserve">Budsjettet vedtas i henhold til bevilgningsoversikt </w:t>
      </w:r>
      <w:r>
        <w:t xml:space="preserve">drift, </w:t>
      </w:r>
      <w:proofErr w:type="spellStart"/>
      <w:r>
        <w:t>jf</w:t>
      </w:r>
      <w:proofErr w:type="spellEnd"/>
      <w:r>
        <w:t xml:space="preserve"> § 5-4, 1. ledd</w:t>
      </w:r>
    </w:p>
    <w:p w14:paraId="3022780D" w14:textId="77777777" w:rsidR="0001456D" w:rsidRDefault="00310A43" w:rsidP="0001456D">
      <w:pPr>
        <w:pStyle w:val="Listeavsnitt"/>
        <w:numPr>
          <w:ilvl w:val="0"/>
          <w:numId w:val="15"/>
        </w:numPr>
        <w:spacing w:after="0"/>
      </w:pPr>
      <w:r w:rsidRPr="008E378C">
        <w:t xml:space="preserve">Budsjettrammen for det enkelte virksomhetsområde vedtas slik det framgår av </w:t>
      </w:r>
      <w:r>
        <w:t xml:space="preserve">  </w:t>
      </w:r>
      <w:r w:rsidRPr="008E378C">
        <w:t xml:space="preserve">bevilgningsoversikt </w:t>
      </w:r>
      <w:r>
        <w:t>drift, jf § 5-4, 2. ledd</w:t>
      </w:r>
    </w:p>
    <w:p w14:paraId="356469BC" w14:textId="77777777" w:rsidR="0001456D" w:rsidRDefault="00310A43" w:rsidP="0001456D">
      <w:pPr>
        <w:pStyle w:val="Listeavsnitt"/>
        <w:numPr>
          <w:ilvl w:val="0"/>
          <w:numId w:val="15"/>
        </w:numPr>
        <w:spacing w:after="0"/>
      </w:pPr>
      <w:r w:rsidRPr="008E378C">
        <w:t>Skatt på inntekt og formue innkreves etter maksimalsatser</w:t>
      </w:r>
    </w:p>
    <w:p w14:paraId="6839110F" w14:textId="77777777" w:rsidR="0001456D" w:rsidRDefault="00310A43" w:rsidP="0001456D">
      <w:pPr>
        <w:pStyle w:val="Listeavsnitt"/>
        <w:numPr>
          <w:ilvl w:val="0"/>
          <w:numId w:val="15"/>
        </w:numPr>
        <w:spacing w:after="0"/>
      </w:pPr>
      <w:r w:rsidRPr="008E378C">
        <w:t>Skattetakst på eiendommer settes til 4 promille</w:t>
      </w:r>
    </w:p>
    <w:p w14:paraId="70505C64" w14:textId="77777777" w:rsidR="0001456D" w:rsidRDefault="00310A43" w:rsidP="0001456D">
      <w:pPr>
        <w:pStyle w:val="Listeavsnitt"/>
        <w:numPr>
          <w:ilvl w:val="0"/>
          <w:numId w:val="15"/>
        </w:numPr>
        <w:spacing w:after="0"/>
      </w:pPr>
      <w:r w:rsidRPr="008E378C">
        <w:t>Fellingsavgift for elg i Vega kommune fastsettes til den gjeldende maksimalsats bestemt i lov og forskrift</w:t>
      </w:r>
    </w:p>
    <w:p w14:paraId="55F55067" w14:textId="77777777" w:rsidR="0001456D" w:rsidRDefault="00310A43" w:rsidP="0001456D">
      <w:pPr>
        <w:pStyle w:val="Listeavsnitt"/>
        <w:numPr>
          <w:ilvl w:val="0"/>
          <w:numId w:val="15"/>
        </w:numPr>
        <w:spacing w:after="0"/>
      </w:pPr>
      <w:r w:rsidRPr="008E378C">
        <w:t xml:space="preserve">Investeringsbudsjettet vedtas som fremlagt i bevilgningsoversikt </w:t>
      </w:r>
      <w:r>
        <w:t>investering</w:t>
      </w:r>
    </w:p>
    <w:p w14:paraId="3F1A64CC" w14:textId="77777777" w:rsidR="0001456D" w:rsidRDefault="00310A43" w:rsidP="0001456D">
      <w:pPr>
        <w:pStyle w:val="Listeavsnitt"/>
        <w:numPr>
          <w:ilvl w:val="0"/>
          <w:numId w:val="15"/>
        </w:numPr>
        <w:spacing w:after="0"/>
      </w:pPr>
      <w:r w:rsidRPr="008E378C">
        <w:t xml:space="preserve">Kommunen tar opp lån på kr </w:t>
      </w:r>
      <w:r w:rsidR="00A520DB">
        <w:t>24 502</w:t>
      </w:r>
      <w:r>
        <w:t xml:space="preserve"> 000</w:t>
      </w:r>
      <w:r w:rsidRPr="008E378C">
        <w:t xml:space="preserve"> i 202</w:t>
      </w:r>
      <w:r w:rsidR="00A520DB">
        <w:t>5</w:t>
      </w:r>
      <w:r w:rsidRPr="008E378C">
        <w:t xml:space="preserve"> til finansiering av investering i anleggsmidler</w:t>
      </w:r>
    </w:p>
    <w:p w14:paraId="7299B6BB" w14:textId="77777777" w:rsidR="0001456D" w:rsidRDefault="00310A43" w:rsidP="0001456D">
      <w:pPr>
        <w:pStyle w:val="Listeavsnitt"/>
        <w:numPr>
          <w:ilvl w:val="0"/>
          <w:numId w:val="15"/>
        </w:numPr>
        <w:spacing w:after="0"/>
      </w:pPr>
      <w:r w:rsidRPr="008E378C">
        <w:t xml:space="preserve">Kommunen tar opp startlån på kr </w:t>
      </w:r>
      <w:r>
        <w:t>2</w:t>
      </w:r>
      <w:r w:rsidRPr="008E378C">
        <w:t> 000 000 i 202</w:t>
      </w:r>
      <w:r w:rsidR="00A520DB">
        <w:t>5</w:t>
      </w:r>
    </w:p>
    <w:p w14:paraId="0E040EDC" w14:textId="77777777" w:rsidR="0001456D" w:rsidRPr="003B5A01" w:rsidRDefault="00310A43" w:rsidP="0001456D">
      <w:pPr>
        <w:pStyle w:val="Listeavsnitt"/>
        <w:numPr>
          <w:ilvl w:val="0"/>
          <w:numId w:val="15"/>
        </w:numPr>
        <w:spacing w:after="0"/>
      </w:pPr>
      <w:r w:rsidRPr="003B5A01">
        <w:rPr>
          <w:szCs w:val="23"/>
        </w:rPr>
        <w:t>Følgende økonomiske måltall vedtas for økonomiplanperioden:</w:t>
      </w:r>
    </w:p>
    <w:p w14:paraId="4CBAC931" w14:textId="77777777" w:rsidR="0001456D" w:rsidRPr="008E378C" w:rsidRDefault="00310A43" w:rsidP="0001456D">
      <w:pPr>
        <w:autoSpaceDE w:val="0"/>
        <w:autoSpaceDN w:val="0"/>
        <w:adjustRightInd w:val="0"/>
        <w:spacing w:after="0"/>
        <w:ind w:firstLine="360"/>
        <w:rPr>
          <w:rFonts w:eastAsiaTheme="minorHAnsi"/>
          <w:color w:val="000000"/>
          <w:szCs w:val="23"/>
          <w:lang w:eastAsia="en-US"/>
        </w:rPr>
      </w:pPr>
      <w:r w:rsidRPr="008E378C">
        <w:rPr>
          <w:rFonts w:eastAsiaTheme="minorHAnsi"/>
          <w:color w:val="000000"/>
          <w:szCs w:val="23"/>
          <w:lang w:eastAsia="en-US"/>
        </w:rPr>
        <w:tab/>
      </w:r>
      <w:r>
        <w:rPr>
          <w:rFonts w:eastAsiaTheme="minorHAnsi"/>
          <w:color w:val="000000"/>
          <w:szCs w:val="23"/>
          <w:lang w:eastAsia="en-US"/>
        </w:rPr>
        <w:tab/>
      </w:r>
      <w:r w:rsidRPr="008E378C">
        <w:rPr>
          <w:rFonts w:eastAsiaTheme="minorHAnsi"/>
          <w:color w:val="000000"/>
          <w:szCs w:val="23"/>
          <w:lang w:eastAsia="en-US"/>
        </w:rPr>
        <w:t>Netto driftsresultat: 0 %</w:t>
      </w:r>
    </w:p>
    <w:p w14:paraId="34C52A47" w14:textId="77777777" w:rsidR="0001456D" w:rsidRPr="008E378C" w:rsidRDefault="00310A43" w:rsidP="0001456D">
      <w:pPr>
        <w:autoSpaceDE w:val="0"/>
        <w:autoSpaceDN w:val="0"/>
        <w:adjustRightInd w:val="0"/>
        <w:spacing w:after="0"/>
        <w:ind w:left="708" w:firstLine="708"/>
        <w:rPr>
          <w:rFonts w:eastAsiaTheme="minorHAnsi"/>
          <w:color w:val="000000"/>
          <w:szCs w:val="23"/>
          <w:lang w:eastAsia="en-US"/>
        </w:rPr>
      </w:pPr>
      <w:r w:rsidRPr="008E378C">
        <w:rPr>
          <w:rFonts w:eastAsiaTheme="minorHAnsi"/>
          <w:color w:val="000000"/>
          <w:szCs w:val="23"/>
          <w:lang w:eastAsia="en-US"/>
        </w:rPr>
        <w:t xml:space="preserve">Disposisjonsfond: </w:t>
      </w:r>
      <w:r>
        <w:rPr>
          <w:rFonts w:eastAsiaTheme="minorHAnsi"/>
          <w:color w:val="000000"/>
          <w:szCs w:val="23"/>
          <w:lang w:eastAsia="en-US"/>
        </w:rPr>
        <w:t>10</w:t>
      </w:r>
      <w:r w:rsidRPr="008E378C">
        <w:rPr>
          <w:rFonts w:eastAsiaTheme="minorHAnsi"/>
          <w:color w:val="000000"/>
          <w:szCs w:val="23"/>
          <w:lang w:eastAsia="en-US"/>
        </w:rPr>
        <w:t xml:space="preserve"> % av driftsinntektene</w:t>
      </w:r>
    </w:p>
    <w:p w14:paraId="0AF3B898" w14:textId="77777777" w:rsidR="0001456D" w:rsidRPr="008E378C" w:rsidRDefault="00310A43" w:rsidP="0001456D">
      <w:pPr>
        <w:autoSpaceDE w:val="0"/>
        <w:autoSpaceDN w:val="0"/>
        <w:adjustRightInd w:val="0"/>
        <w:spacing w:after="0"/>
        <w:ind w:left="708" w:firstLine="708"/>
        <w:rPr>
          <w:rFonts w:eastAsiaTheme="minorHAnsi"/>
          <w:color w:val="000000"/>
          <w:szCs w:val="23"/>
          <w:lang w:eastAsia="en-US"/>
        </w:rPr>
      </w:pPr>
      <w:r w:rsidRPr="008E378C">
        <w:rPr>
          <w:rFonts w:eastAsiaTheme="minorHAnsi"/>
          <w:color w:val="000000"/>
          <w:szCs w:val="23"/>
          <w:lang w:eastAsia="en-US"/>
        </w:rPr>
        <w:t xml:space="preserve">Gjeldsgrad: 100 % (av brutto driftsinntekt) </w:t>
      </w:r>
    </w:p>
    <w:p w14:paraId="42FD47AE" w14:textId="77777777" w:rsidR="0001456D" w:rsidRPr="008E378C" w:rsidRDefault="00310A43" w:rsidP="0001456D">
      <w:pPr>
        <w:pStyle w:val="Listeavsnitt"/>
        <w:numPr>
          <w:ilvl w:val="0"/>
          <w:numId w:val="15"/>
        </w:numPr>
        <w:spacing w:after="0"/>
      </w:pPr>
      <w:r w:rsidRPr="008E378C">
        <w:t>Økonomiplan for 202</w:t>
      </w:r>
      <w:r w:rsidR="00A520DB">
        <w:t xml:space="preserve">5 </w:t>
      </w:r>
      <w:r w:rsidRPr="008E378C">
        <w:t>– 202</w:t>
      </w:r>
      <w:r w:rsidR="00A520DB">
        <w:t>8</w:t>
      </w:r>
      <w:r w:rsidRPr="008E378C">
        <w:t xml:space="preserve"> vedtas med de retningsgivende mål og premisser samt økonomiske drifts- og investeringsrammer som er nedfelt i forslag til økonomiplan for Vega kommune.</w:t>
      </w:r>
    </w:p>
    <w:p w14:paraId="09B3BB5A" w14:textId="77777777" w:rsidR="002D10E8" w:rsidRDefault="00310A43" w:rsidP="003510EC">
      <w:r>
        <w:fldChar w:fldCharType="begin"/>
      </w:r>
      <w:r>
        <w:instrText xml:space="preserve">  </w:instrText>
      </w:r>
      <w:r>
        <w:fldChar w:fldCharType="end"/>
      </w:r>
    </w:p>
    <w:p w14:paraId="4F2716B4" w14:textId="77777777" w:rsidR="00EA188C" w:rsidRDefault="00EA188C" w:rsidP="003510EC"/>
    <w:p w14:paraId="299EDB46" w14:textId="77777777" w:rsidR="0088582F" w:rsidRDefault="00310A43" w:rsidP="007D23EB">
      <w:pPr>
        <w:pStyle w:val="Normalskjulttekst"/>
      </w:pPr>
      <w:r>
        <w:t>Slutt på innstilling</w:t>
      </w:r>
    </w:p>
    <w:bookmarkEnd w:id="6"/>
    <w:p w14:paraId="4E4EC4C6" w14:textId="77777777" w:rsidR="0088582F" w:rsidRDefault="0088582F" w:rsidP="00DA6852">
      <w:pPr>
        <w:pStyle w:val="Overskrift2"/>
      </w:pPr>
    </w:p>
    <w:p w14:paraId="3EDFD08C" w14:textId="77777777" w:rsidR="003A0590" w:rsidRPr="003F5583" w:rsidRDefault="00310A43" w:rsidP="003F5583">
      <w:pPr>
        <w:spacing w:line="360" w:lineRule="auto"/>
        <w:rPr>
          <w:rFonts w:eastAsia="Calibri"/>
          <w:b/>
          <w:bCs/>
          <w:szCs w:val="22"/>
          <w:lang w:eastAsia="en-US"/>
        </w:rPr>
      </w:pPr>
      <w:bookmarkStart w:id="7" w:name="UtvalgsNavn"/>
      <w:r w:rsidRPr="007229E9">
        <w:rPr>
          <w:rFonts w:eastAsiaTheme="minorHAnsi" w:cstheme="minorBidi"/>
          <w:b/>
          <w:bCs/>
          <w:szCs w:val="22"/>
          <w:lang w:eastAsia="en-US"/>
        </w:rPr>
        <w:t>Formannskapet</w:t>
      </w:r>
      <w:bookmarkEnd w:id="7"/>
      <w:r w:rsidRPr="007229E9">
        <w:rPr>
          <w:rFonts w:eastAsiaTheme="minorHAnsi" w:cstheme="minorBidi"/>
          <w:b/>
          <w:bCs/>
          <w:szCs w:val="22"/>
          <w:lang w:eastAsia="en-US"/>
        </w:rPr>
        <w:t xml:space="preserve">s behandling </w:t>
      </w:r>
      <w:r w:rsidR="00964EC1" w:rsidRPr="007229E9">
        <w:rPr>
          <w:rFonts w:eastAsiaTheme="minorHAnsi" w:cstheme="minorBidi"/>
          <w:b/>
          <w:bCs/>
          <w:szCs w:val="22"/>
          <w:lang w:eastAsia="en-US"/>
        </w:rPr>
        <w:t xml:space="preserve">av sak </w:t>
      </w:r>
      <w:bookmarkStart w:id="8" w:name="MØTESAKSNR"/>
      <w:r w:rsidR="00964EC1" w:rsidRPr="007229E9">
        <w:rPr>
          <w:rFonts w:eastAsiaTheme="minorHAnsi" w:cstheme="minorBidi"/>
          <w:b/>
          <w:bCs/>
          <w:szCs w:val="22"/>
          <w:lang w:eastAsia="en-US"/>
        </w:rPr>
        <w:t>73/2024</w:t>
      </w:r>
      <w:bookmarkEnd w:id="8"/>
      <w:r w:rsidR="00964EC1" w:rsidRPr="007229E9">
        <w:rPr>
          <w:rFonts w:eastAsiaTheme="minorHAnsi" w:cstheme="minorBidi"/>
          <w:b/>
          <w:bCs/>
          <w:szCs w:val="22"/>
          <w:lang w:eastAsia="en-US"/>
        </w:rPr>
        <w:t xml:space="preserve"> </w:t>
      </w:r>
      <w:r w:rsidRPr="007229E9">
        <w:rPr>
          <w:rFonts w:eastAsiaTheme="minorHAnsi" w:cstheme="minorBidi"/>
          <w:b/>
          <w:bCs/>
          <w:szCs w:val="22"/>
          <w:lang w:eastAsia="en-US"/>
        </w:rPr>
        <w:t xml:space="preserve">i møte den </w:t>
      </w:r>
      <w:bookmarkStart w:id="9" w:name="Møtedato"/>
      <w:r w:rsidRPr="007229E9">
        <w:rPr>
          <w:rFonts w:eastAsiaTheme="minorHAnsi" w:cstheme="minorBidi"/>
          <w:b/>
          <w:bCs/>
          <w:szCs w:val="22"/>
          <w:lang w:eastAsia="en-US"/>
        </w:rPr>
        <w:t>05.12.2024</w:t>
      </w:r>
      <w:bookmarkEnd w:id="9"/>
      <w:r w:rsidRPr="007229E9">
        <w:rPr>
          <w:rFonts w:eastAsiaTheme="minorHAnsi" w:cstheme="minorBidi"/>
          <w:b/>
          <w:bCs/>
          <w:szCs w:val="22"/>
          <w:lang w:eastAsia="en-US"/>
        </w:rPr>
        <w:t>:</w:t>
      </w:r>
    </w:p>
    <w:p w14:paraId="2B5064ED" w14:textId="77777777" w:rsidR="00BF7B95" w:rsidRDefault="00310A43" w:rsidP="007C63E7">
      <w:pPr>
        <w:spacing w:after="0" w:line="360" w:lineRule="auto"/>
        <w:rPr>
          <w:rFonts w:eastAsia="Calibri"/>
          <w:b/>
          <w:szCs w:val="22"/>
          <w:lang w:eastAsia="en-US"/>
        </w:rPr>
      </w:pPr>
      <w:r w:rsidRPr="00BF7B95">
        <w:rPr>
          <w:rFonts w:eastAsiaTheme="minorHAnsi" w:cstheme="minorBidi"/>
          <w:b/>
          <w:szCs w:val="22"/>
          <w:lang w:eastAsia="en-US"/>
        </w:rPr>
        <w:t>Forslag</w:t>
      </w:r>
    </w:p>
    <w:p w14:paraId="463C9850" w14:textId="77777777" w:rsidR="00BF7B95" w:rsidRPr="00BF7B95" w:rsidRDefault="00BF7B95" w:rsidP="007C63E7">
      <w:pPr>
        <w:spacing w:after="0" w:line="360" w:lineRule="auto"/>
        <w:rPr>
          <w:rFonts w:eastAsia="Calibri"/>
          <w:b/>
          <w:szCs w:val="22"/>
          <w:lang w:eastAsia="en-US"/>
        </w:rPr>
      </w:pPr>
      <w:bookmarkStart w:id="10" w:name="forslag"/>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90"/>
        <w:gridCol w:w="6782"/>
      </w:tblGrid>
      <w:tr w:rsidR="003769B7" w14:paraId="213D0FF2" w14:textId="77777777">
        <w:trPr>
          <w:tblCellSpacing w:w="15" w:type="dxa"/>
        </w:trPr>
        <w:tc>
          <w:tcPr>
            <w:tcW w:w="1250" w:type="pct"/>
            <w:tcMar>
              <w:top w:w="15" w:type="dxa"/>
              <w:left w:w="0" w:type="dxa"/>
              <w:bottom w:w="15" w:type="dxa"/>
              <w:right w:w="15" w:type="dxa"/>
            </w:tcMar>
            <w:hideMark/>
          </w:tcPr>
          <w:p w14:paraId="1DAC0217" w14:textId="77777777" w:rsidR="00BF7B95" w:rsidRPr="00BF7B95" w:rsidRDefault="00310A43" w:rsidP="007C63E7">
            <w:pPr>
              <w:spacing w:after="0" w:line="360" w:lineRule="auto"/>
              <w:rPr>
                <w:rFonts w:eastAsia="Calibri"/>
                <w:b/>
                <w:szCs w:val="22"/>
                <w:lang w:eastAsia="en-US"/>
              </w:rPr>
            </w:pPr>
            <w:r w:rsidRPr="00BF7B95">
              <w:rPr>
                <w:rFonts w:eastAsiaTheme="minorHAnsi" w:cstheme="minorBidi"/>
                <w:b/>
                <w:szCs w:val="22"/>
                <w:lang w:eastAsia="en-US"/>
              </w:rPr>
              <w:t>Jon Albert Johansen Floa</w:t>
            </w:r>
          </w:p>
        </w:tc>
        <w:tc>
          <w:tcPr>
            <w:tcW w:w="0" w:type="auto"/>
            <w:tcMar>
              <w:top w:w="15" w:type="dxa"/>
              <w:left w:w="200" w:type="dxa"/>
              <w:bottom w:w="15" w:type="dxa"/>
              <w:right w:w="15" w:type="dxa"/>
            </w:tcMar>
            <w:hideMark/>
          </w:tcPr>
          <w:p w14:paraId="6AD8FBB4" w14:textId="77777777" w:rsidR="00BF7B95" w:rsidRPr="00BF7B95" w:rsidRDefault="00310A43" w:rsidP="007C63E7">
            <w:pPr>
              <w:spacing w:after="0" w:line="360" w:lineRule="auto"/>
              <w:rPr>
                <w:rFonts w:eastAsia="Calibri"/>
                <w:b/>
                <w:szCs w:val="22"/>
                <w:lang w:eastAsia="en-US"/>
              </w:rPr>
            </w:pPr>
            <w:r w:rsidRPr="00BF7B95">
              <w:rPr>
                <w:rFonts w:eastAsiaTheme="minorHAnsi" w:cstheme="minorBidi"/>
                <w:b/>
                <w:szCs w:val="22"/>
                <w:lang w:eastAsia="en-US"/>
              </w:rPr>
              <w:t>Kai Ylvingen, kr. 3.000.000,- tas inn i Investeringsbudsjettet.</w:t>
            </w:r>
          </w:p>
        </w:tc>
      </w:tr>
      <w:bookmarkEnd w:id="10"/>
    </w:tbl>
    <w:p w14:paraId="3E996B97" w14:textId="77777777" w:rsidR="00BF7B95" w:rsidRPr="00BF7B95" w:rsidRDefault="00BF7B95" w:rsidP="007C63E7">
      <w:pPr>
        <w:spacing w:after="0" w:line="360" w:lineRule="auto"/>
        <w:rPr>
          <w:rFonts w:eastAsia="Calibri"/>
          <w:b/>
          <w:szCs w:val="22"/>
          <w:lang w:eastAsia="en-US"/>
        </w:rPr>
      </w:pPr>
    </w:p>
    <w:p w14:paraId="1EC14DEF" w14:textId="77777777" w:rsidR="00E47299" w:rsidRDefault="00310A43" w:rsidP="007C63E7">
      <w:pPr>
        <w:spacing w:after="0" w:line="360" w:lineRule="auto"/>
        <w:rPr>
          <w:rFonts w:eastAsia="Calibri"/>
          <w:b/>
          <w:szCs w:val="22"/>
          <w:lang w:eastAsia="en-US"/>
        </w:rPr>
      </w:pPr>
      <w:r w:rsidRPr="00964EC1">
        <w:rPr>
          <w:rFonts w:eastAsiaTheme="minorHAnsi" w:cstheme="minorBidi"/>
          <w:b/>
          <w:szCs w:val="22"/>
          <w:lang w:eastAsia="en-US"/>
        </w:rPr>
        <w:t>Behandling</w:t>
      </w:r>
      <w:r w:rsidR="00406EC9">
        <w:rPr>
          <w:rFonts w:eastAsiaTheme="minorHAnsi" w:cstheme="minorBidi"/>
          <w:b/>
          <w:szCs w:val="22"/>
          <w:lang w:eastAsia="en-US"/>
        </w:rPr>
        <w:t xml:space="preserve"> </w:t>
      </w:r>
    </w:p>
    <w:p w14:paraId="78D787A3" w14:textId="77777777" w:rsidR="005822CD" w:rsidRPr="00167CE2" w:rsidRDefault="00310A43" w:rsidP="007C63E7">
      <w:pPr>
        <w:spacing w:after="0" w:line="360" w:lineRule="auto"/>
        <w:rPr>
          <w:rFonts w:eastAsia="Calibri"/>
          <w:bCs/>
          <w:szCs w:val="22"/>
          <w:lang w:eastAsia="en-US"/>
        </w:rPr>
      </w:pPr>
      <w:bookmarkStart w:id="11" w:name="Behandling"/>
      <w:r w:rsidRPr="00167CE2">
        <w:rPr>
          <w:rFonts w:eastAsiaTheme="minorHAnsi" w:cstheme="minorBidi"/>
          <w:bCs/>
          <w:szCs w:val="22"/>
          <w:lang w:eastAsia="en-US"/>
        </w:rPr>
        <w:t xml:space="preserve">Under denne saken var Per-Anton Nesjan fra Rødt til </w:t>
      </w:r>
      <w:r w:rsidRPr="00167CE2">
        <w:rPr>
          <w:rFonts w:eastAsiaTheme="minorHAnsi" w:cstheme="minorBidi"/>
          <w:bCs/>
          <w:szCs w:val="22"/>
          <w:lang w:eastAsia="en-US"/>
        </w:rPr>
        <w:t>stede. </w:t>
      </w:r>
    </w:p>
    <w:p w14:paraId="7F7B72CB" w14:textId="77777777" w:rsidR="005822CD" w:rsidRPr="00167CE2" w:rsidRDefault="00310A43" w:rsidP="007C63E7">
      <w:pPr>
        <w:spacing w:after="0" w:line="360" w:lineRule="auto"/>
        <w:rPr>
          <w:rFonts w:eastAsia="Calibri"/>
          <w:bCs/>
          <w:szCs w:val="22"/>
          <w:lang w:eastAsia="en-US"/>
        </w:rPr>
      </w:pPr>
      <w:r w:rsidRPr="00167CE2">
        <w:rPr>
          <w:rFonts w:eastAsiaTheme="minorHAnsi" w:cstheme="minorBidi"/>
          <w:bCs/>
          <w:szCs w:val="22"/>
          <w:lang w:eastAsia="en-US"/>
        </w:rPr>
        <w:t>Kommunedirektørens anbefaling samt forslag fra ordføreren ble enstemmig vedtatt som innstilling til kommunestyret. </w:t>
      </w:r>
    </w:p>
    <w:bookmarkEnd w:id="11"/>
    <w:p w14:paraId="3DEFDC3E" w14:textId="77777777" w:rsidR="005822CD" w:rsidRPr="00167CE2" w:rsidRDefault="005822CD" w:rsidP="007C63E7">
      <w:pPr>
        <w:spacing w:after="0" w:line="360" w:lineRule="auto"/>
        <w:rPr>
          <w:rFonts w:eastAsia="Calibri"/>
          <w:bCs/>
          <w:szCs w:val="22"/>
          <w:lang w:eastAsia="en-US"/>
        </w:rPr>
      </w:pPr>
    </w:p>
    <w:p w14:paraId="35E11229" w14:textId="77777777" w:rsidR="00872A1E" w:rsidRPr="00964EC1" w:rsidRDefault="00310A43" w:rsidP="00964EC1">
      <w:pPr>
        <w:rPr>
          <w:rFonts w:eastAsia="Calibri"/>
          <w:b/>
          <w:szCs w:val="22"/>
          <w:lang w:eastAsia="en-US"/>
        </w:rPr>
      </w:pPr>
      <w:r w:rsidRPr="00964EC1">
        <w:rPr>
          <w:rFonts w:eastAsiaTheme="minorHAnsi" w:cstheme="minorBidi"/>
          <w:b/>
          <w:szCs w:val="22"/>
          <w:lang w:eastAsia="en-US"/>
        </w:rPr>
        <w:t>Vedtak</w:t>
      </w:r>
    </w:p>
    <w:p w14:paraId="16828E5B" w14:textId="77777777" w:rsidR="005D76A3" w:rsidRPr="00714946" w:rsidRDefault="00310A43" w:rsidP="00167CE2">
      <w:pPr>
        <w:spacing w:after="165" w:line="360" w:lineRule="auto"/>
        <w:rPr>
          <w:rFonts w:eastAsia="Calibri"/>
          <w:szCs w:val="22"/>
          <w:lang w:eastAsia="en-US"/>
        </w:rPr>
      </w:pPr>
      <w:bookmarkStart w:id="12" w:name="Vedtak"/>
      <w:r w:rsidRPr="00714946">
        <w:rPr>
          <w:rFonts w:ascii="Arial" w:eastAsia="Arial" w:hAnsi="Arial" w:cs="Arial"/>
          <w:sz w:val="24"/>
          <w:lang w:eastAsia="en-US"/>
        </w:rPr>
        <w:t>-Budsjettet vedtas i henhold til bevilgningsoversikt drift, jf § 5-4, 1. ledd</w:t>
      </w:r>
    </w:p>
    <w:p w14:paraId="299BFC45" w14:textId="77777777" w:rsidR="005D76A3" w:rsidRPr="00714946" w:rsidRDefault="00310A43" w:rsidP="00167CE2">
      <w:pPr>
        <w:spacing w:after="165" w:line="360" w:lineRule="auto"/>
        <w:rPr>
          <w:rFonts w:eastAsia="Calibri"/>
          <w:szCs w:val="22"/>
          <w:lang w:eastAsia="en-US"/>
        </w:rPr>
      </w:pPr>
      <w:r w:rsidRPr="00714946">
        <w:rPr>
          <w:rFonts w:ascii="Arial" w:eastAsia="Arial" w:hAnsi="Arial" w:cs="Arial"/>
          <w:sz w:val="24"/>
          <w:lang w:eastAsia="en-US"/>
        </w:rPr>
        <w:t>-Budsjettrammen for det enkelte virksomhetsområde vedtas slik det framgår av bevilgningsoversikt drift, jf § 5-4, 2. ledd</w:t>
      </w:r>
    </w:p>
    <w:p w14:paraId="6029BA48" w14:textId="77777777" w:rsidR="005D76A3" w:rsidRPr="00714946" w:rsidRDefault="00310A43" w:rsidP="00167CE2">
      <w:pPr>
        <w:spacing w:after="165" w:line="360" w:lineRule="auto"/>
        <w:rPr>
          <w:rFonts w:eastAsia="Calibri"/>
          <w:szCs w:val="22"/>
          <w:lang w:eastAsia="en-US"/>
        </w:rPr>
      </w:pPr>
      <w:r w:rsidRPr="00714946">
        <w:rPr>
          <w:rFonts w:ascii="Arial" w:eastAsia="Arial" w:hAnsi="Arial" w:cs="Arial"/>
          <w:sz w:val="24"/>
          <w:lang w:eastAsia="en-US"/>
        </w:rPr>
        <w:t>-Skatt på inntekt og formue innkreves etter maksimalsatser</w:t>
      </w:r>
    </w:p>
    <w:p w14:paraId="3BDC467B" w14:textId="77777777" w:rsidR="005D76A3" w:rsidRPr="00714946" w:rsidRDefault="00310A43" w:rsidP="00167CE2">
      <w:pPr>
        <w:spacing w:after="165" w:line="360" w:lineRule="auto"/>
        <w:rPr>
          <w:rFonts w:eastAsia="Calibri"/>
          <w:szCs w:val="22"/>
          <w:lang w:eastAsia="en-US"/>
        </w:rPr>
      </w:pPr>
      <w:r w:rsidRPr="00714946">
        <w:rPr>
          <w:rFonts w:ascii="Arial" w:eastAsia="Arial" w:hAnsi="Arial" w:cs="Arial"/>
          <w:sz w:val="24"/>
          <w:lang w:eastAsia="en-US"/>
        </w:rPr>
        <w:t>-Skattetakst på eiendommer settes til 4 promille</w:t>
      </w:r>
    </w:p>
    <w:p w14:paraId="0C88ACDC" w14:textId="77777777" w:rsidR="005D76A3" w:rsidRPr="00714946" w:rsidRDefault="00310A43" w:rsidP="00167CE2">
      <w:pPr>
        <w:spacing w:after="165" w:line="360" w:lineRule="auto"/>
        <w:rPr>
          <w:rFonts w:eastAsia="Calibri"/>
          <w:szCs w:val="22"/>
          <w:lang w:eastAsia="en-US"/>
        </w:rPr>
      </w:pPr>
      <w:r w:rsidRPr="00714946">
        <w:rPr>
          <w:rFonts w:ascii="Arial" w:eastAsia="Arial" w:hAnsi="Arial" w:cs="Arial"/>
          <w:sz w:val="24"/>
          <w:lang w:eastAsia="en-US"/>
        </w:rPr>
        <w:t>-Fellingsavgift for elg i Vega kommune fastsettes til den gjeldende maksimalsats bestemt i lov og forskrift</w:t>
      </w:r>
    </w:p>
    <w:p w14:paraId="725C3508" w14:textId="77777777" w:rsidR="005D76A3" w:rsidRPr="00714946" w:rsidRDefault="00310A43" w:rsidP="00167CE2">
      <w:pPr>
        <w:spacing w:after="165" w:line="360" w:lineRule="auto"/>
        <w:rPr>
          <w:rFonts w:eastAsia="Calibri"/>
          <w:szCs w:val="22"/>
          <w:lang w:eastAsia="en-US"/>
        </w:rPr>
      </w:pPr>
      <w:r w:rsidRPr="00714946">
        <w:rPr>
          <w:rFonts w:ascii="Arial" w:eastAsia="Arial" w:hAnsi="Arial" w:cs="Arial"/>
          <w:sz w:val="24"/>
          <w:lang w:eastAsia="en-US"/>
        </w:rPr>
        <w:t>-Investeringsbudsjettet vedtas som fremlagt i bevilgningsoversikt investering, med følgende tilføyelse vedtatt av formannskapet 05.12.25: Kai Ylvingen, kr. 3.000.000,- tas inn i Investeringsbudsjettet.</w:t>
      </w:r>
    </w:p>
    <w:p w14:paraId="566B6E30" w14:textId="77777777" w:rsidR="005D76A3" w:rsidRPr="00714946" w:rsidRDefault="00310A43" w:rsidP="00167CE2">
      <w:pPr>
        <w:spacing w:after="165" w:line="360" w:lineRule="auto"/>
        <w:rPr>
          <w:rFonts w:eastAsia="Calibri"/>
          <w:szCs w:val="22"/>
          <w:lang w:eastAsia="en-US"/>
        </w:rPr>
      </w:pPr>
      <w:r w:rsidRPr="00714946">
        <w:rPr>
          <w:rFonts w:ascii="Arial" w:eastAsia="Arial" w:hAnsi="Arial" w:cs="Arial"/>
          <w:sz w:val="24"/>
          <w:lang w:eastAsia="en-US"/>
        </w:rPr>
        <w:t>-Kommunen tar opp lån på kr 24 502 000 i 2025 til finansiering av investering i anleggsmidler</w:t>
      </w:r>
    </w:p>
    <w:p w14:paraId="726F120F" w14:textId="77777777" w:rsidR="005D76A3" w:rsidRPr="00714946" w:rsidRDefault="00310A43" w:rsidP="00167CE2">
      <w:pPr>
        <w:spacing w:after="165" w:line="360" w:lineRule="auto"/>
        <w:rPr>
          <w:rFonts w:eastAsia="Calibri"/>
          <w:szCs w:val="22"/>
          <w:lang w:eastAsia="en-US"/>
        </w:rPr>
      </w:pPr>
      <w:r w:rsidRPr="00714946">
        <w:rPr>
          <w:rFonts w:ascii="Arial" w:eastAsia="Arial" w:hAnsi="Arial" w:cs="Arial"/>
          <w:sz w:val="24"/>
          <w:lang w:eastAsia="en-US"/>
        </w:rPr>
        <w:t>-Kommunen tar opp startlån på kr 2 000 000 i 2025</w:t>
      </w:r>
    </w:p>
    <w:p w14:paraId="2A14B57F" w14:textId="77777777" w:rsidR="005D76A3" w:rsidRPr="00714946" w:rsidRDefault="00310A43" w:rsidP="00167CE2">
      <w:pPr>
        <w:spacing w:after="165" w:line="360" w:lineRule="auto"/>
        <w:rPr>
          <w:rFonts w:eastAsia="Calibri"/>
          <w:szCs w:val="22"/>
          <w:lang w:eastAsia="en-US"/>
        </w:rPr>
      </w:pPr>
      <w:r w:rsidRPr="00714946">
        <w:rPr>
          <w:rFonts w:ascii="Arial" w:eastAsia="Arial" w:hAnsi="Arial" w:cs="Arial"/>
          <w:sz w:val="24"/>
          <w:lang w:eastAsia="en-US"/>
        </w:rPr>
        <w:t>-Følgende økonomiske måltall vedtas for økonomiplanperioden:</w:t>
      </w:r>
    </w:p>
    <w:p w14:paraId="7783A046" w14:textId="77777777" w:rsidR="005D76A3" w:rsidRPr="00714946" w:rsidRDefault="00310A43" w:rsidP="00167CE2">
      <w:pPr>
        <w:spacing w:after="165" w:line="360" w:lineRule="auto"/>
        <w:rPr>
          <w:rFonts w:eastAsia="Calibri"/>
          <w:szCs w:val="22"/>
          <w:lang w:eastAsia="en-US"/>
        </w:rPr>
      </w:pPr>
      <w:r w:rsidRPr="00714946">
        <w:rPr>
          <w:rFonts w:ascii="Arial" w:eastAsia="Arial" w:hAnsi="Arial" w:cs="Arial"/>
          <w:sz w:val="24"/>
          <w:lang w:eastAsia="en-US"/>
        </w:rPr>
        <w:t> Netto driftsresultat: 0 %</w:t>
      </w:r>
    </w:p>
    <w:p w14:paraId="0FA8A727" w14:textId="77777777" w:rsidR="005D76A3" w:rsidRPr="00714946" w:rsidRDefault="00310A43" w:rsidP="00167CE2">
      <w:pPr>
        <w:spacing w:after="165" w:line="360" w:lineRule="auto"/>
        <w:rPr>
          <w:rFonts w:eastAsia="Calibri"/>
          <w:szCs w:val="22"/>
          <w:lang w:eastAsia="en-US"/>
        </w:rPr>
      </w:pPr>
      <w:r w:rsidRPr="00714946">
        <w:rPr>
          <w:rFonts w:ascii="Arial" w:eastAsia="Arial" w:hAnsi="Arial" w:cs="Arial"/>
          <w:sz w:val="24"/>
          <w:lang w:eastAsia="en-US"/>
        </w:rPr>
        <w:t>Disposisjonsfond: 10 % av driftsinntektene</w:t>
      </w:r>
    </w:p>
    <w:p w14:paraId="5421313F" w14:textId="77777777" w:rsidR="005D76A3" w:rsidRPr="00714946" w:rsidRDefault="00310A43" w:rsidP="00167CE2">
      <w:pPr>
        <w:spacing w:after="165" w:line="360" w:lineRule="auto"/>
        <w:rPr>
          <w:rFonts w:eastAsia="Calibri"/>
          <w:szCs w:val="22"/>
          <w:lang w:eastAsia="en-US"/>
        </w:rPr>
      </w:pPr>
      <w:r w:rsidRPr="00714946">
        <w:rPr>
          <w:rFonts w:ascii="Arial" w:eastAsia="Arial" w:hAnsi="Arial" w:cs="Arial"/>
          <w:sz w:val="24"/>
          <w:lang w:eastAsia="en-US"/>
        </w:rPr>
        <w:t xml:space="preserve">Gjeldsgrad: 100 % (av brutto driftsinntekt) </w:t>
      </w:r>
    </w:p>
    <w:p w14:paraId="186B32ED" w14:textId="77777777" w:rsidR="005D76A3" w:rsidRPr="00714946" w:rsidRDefault="00310A43" w:rsidP="00167CE2">
      <w:pPr>
        <w:spacing w:after="165" w:line="360" w:lineRule="auto"/>
        <w:rPr>
          <w:rFonts w:eastAsia="Calibri"/>
          <w:szCs w:val="22"/>
          <w:lang w:eastAsia="en-US"/>
        </w:rPr>
      </w:pPr>
      <w:r w:rsidRPr="00714946">
        <w:rPr>
          <w:rFonts w:ascii="Arial" w:eastAsia="Arial" w:hAnsi="Arial" w:cs="Arial"/>
          <w:sz w:val="24"/>
          <w:lang w:eastAsia="en-US"/>
        </w:rPr>
        <w:t>-Økonomiplan for 2025 – 2028 vedtas med de retningsgivende mål og premisser samt økonomiske drifts- og investeringsrammer som er nedfelt i forslag til økonomiplan for Vega kommune.</w:t>
      </w:r>
    </w:p>
    <w:p w14:paraId="638D7D4C" w14:textId="77777777" w:rsidR="005D76A3" w:rsidRPr="00714946" w:rsidRDefault="00310A43" w:rsidP="00167CE2">
      <w:pPr>
        <w:spacing w:after="165" w:line="360" w:lineRule="auto"/>
        <w:rPr>
          <w:rFonts w:eastAsia="Calibri"/>
          <w:szCs w:val="22"/>
          <w:lang w:eastAsia="en-US"/>
        </w:rPr>
      </w:pPr>
      <w:r w:rsidRPr="00714946">
        <w:rPr>
          <w:rFonts w:eastAsiaTheme="minorHAnsi" w:cstheme="minorBidi"/>
          <w:szCs w:val="22"/>
          <w:lang w:eastAsia="en-US"/>
        </w:rPr>
        <w:t> </w:t>
      </w:r>
    </w:p>
    <w:p w14:paraId="460CA639" w14:textId="77777777" w:rsidR="005D76A3" w:rsidRPr="00714946" w:rsidRDefault="00310A43" w:rsidP="00167CE2">
      <w:pPr>
        <w:spacing w:after="165" w:line="360" w:lineRule="auto"/>
        <w:rPr>
          <w:rFonts w:eastAsia="Calibri"/>
          <w:szCs w:val="22"/>
          <w:lang w:eastAsia="en-US"/>
        </w:rPr>
      </w:pPr>
      <w:r w:rsidRPr="00714946">
        <w:rPr>
          <w:rFonts w:eastAsiaTheme="minorHAnsi" w:cstheme="minorBidi"/>
          <w:szCs w:val="22"/>
          <w:lang w:eastAsia="en-US"/>
        </w:rPr>
        <w:lastRenderedPageBreak/>
        <w:t> </w:t>
      </w:r>
    </w:p>
    <w:bookmarkEnd w:id="12"/>
    <w:p w14:paraId="6E51BBD6" w14:textId="77777777" w:rsidR="005D76A3" w:rsidRPr="00714946" w:rsidRDefault="005D76A3" w:rsidP="00167CE2">
      <w:pPr>
        <w:spacing w:line="360" w:lineRule="auto"/>
        <w:rPr>
          <w:rFonts w:eastAsia="Calibri"/>
          <w:szCs w:val="22"/>
          <w:lang w:eastAsia="en-US"/>
        </w:rPr>
      </w:pPr>
    </w:p>
    <w:p w14:paraId="509FE67E" w14:textId="77777777" w:rsidR="0088582F" w:rsidRDefault="0088582F" w:rsidP="00DA6852">
      <w:pPr>
        <w:pStyle w:val="Overskrift2"/>
      </w:pPr>
    </w:p>
    <w:p w14:paraId="215A6364" w14:textId="77777777" w:rsidR="0088582F" w:rsidRDefault="00310A43">
      <w:pPr>
        <w:spacing w:after="0"/>
        <w:rPr>
          <w:rFonts w:cs="Arial"/>
          <w:b/>
          <w:bCs/>
          <w:iCs/>
          <w:szCs w:val="28"/>
        </w:rPr>
      </w:pPr>
      <w:r>
        <w:t>Vedlegg</w:t>
      </w:r>
    </w:p>
    <w:tbl>
      <w:tblPr>
        <w:tblW w:w="5000" w:type="pct"/>
        <w:tblLook w:val="04A0" w:firstRow="1" w:lastRow="0" w:firstColumn="1" w:lastColumn="0" w:noHBand="0" w:noVBand="1"/>
      </w:tblPr>
      <w:tblGrid>
        <w:gridCol w:w="665"/>
        <w:gridCol w:w="7957"/>
        <w:gridCol w:w="450"/>
      </w:tblGrid>
      <w:tr w:rsidR="003769B7" w14:paraId="50E9F9CF" w14:textId="77777777">
        <w:tc>
          <w:tcPr>
            <w:tcW w:w="0" w:type="auto"/>
          </w:tcPr>
          <w:p w14:paraId="23A3B139" w14:textId="77777777" w:rsidR="003769B7" w:rsidRDefault="00310A43">
            <w:pPr>
              <w:spacing w:after="0"/>
            </w:pPr>
            <w:bookmarkStart w:id="13" w:name="VEDLEGG"/>
            <w:bookmarkEnd w:id="13"/>
            <w:r>
              <w:t>1</w:t>
            </w:r>
          </w:p>
        </w:tc>
        <w:tc>
          <w:tcPr>
            <w:tcW w:w="0" w:type="auto"/>
          </w:tcPr>
          <w:p w14:paraId="59D28C88" w14:textId="77777777" w:rsidR="003769B7" w:rsidRDefault="00310A43">
            <w:pPr>
              <w:spacing w:after="0"/>
            </w:pPr>
            <w:r>
              <w:t>Budsjett 2025-28. Økonomiske oversikter</w:t>
            </w:r>
          </w:p>
        </w:tc>
        <w:tc>
          <w:tcPr>
            <w:tcW w:w="0" w:type="auto"/>
          </w:tcPr>
          <w:p w14:paraId="7D66196A" w14:textId="77777777" w:rsidR="003769B7" w:rsidRDefault="003769B7">
            <w:pPr>
              <w:spacing w:after="0"/>
            </w:pPr>
          </w:p>
        </w:tc>
      </w:tr>
      <w:tr w:rsidR="003769B7" w14:paraId="70A5A2D1" w14:textId="77777777">
        <w:tc>
          <w:tcPr>
            <w:tcW w:w="0" w:type="auto"/>
          </w:tcPr>
          <w:p w14:paraId="3B214F3E" w14:textId="77777777" w:rsidR="003769B7" w:rsidRDefault="00310A43">
            <w:pPr>
              <w:spacing w:after="0"/>
            </w:pPr>
            <w:r>
              <w:t>2</w:t>
            </w:r>
          </w:p>
        </w:tc>
        <w:tc>
          <w:tcPr>
            <w:tcW w:w="0" w:type="auto"/>
          </w:tcPr>
          <w:p w14:paraId="07E9DD96" w14:textId="77777777" w:rsidR="003769B7" w:rsidRDefault="00310A43">
            <w:pPr>
              <w:spacing w:after="0"/>
            </w:pPr>
            <w:r>
              <w:t>Økonomiplan  2025-2028. Kommentardel</w:t>
            </w:r>
          </w:p>
        </w:tc>
        <w:tc>
          <w:tcPr>
            <w:tcW w:w="0" w:type="auto"/>
          </w:tcPr>
          <w:p w14:paraId="31E671B9" w14:textId="77777777" w:rsidR="003769B7" w:rsidRDefault="003769B7">
            <w:pPr>
              <w:spacing w:after="0"/>
            </w:pPr>
          </w:p>
        </w:tc>
      </w:tr>
    </w:tbl>
    <w:p w14:paraId="1D641940" w14:textId="77777777" w:rsidR="003769B7" w:rsidRDefault="00310A43">
      <w:pPr>
        <w:spacing w:after="0"/>
      </w:pPr>
      <w:r>
        <w:br w:type="page"/>
      </w:r>
    </w:p>
    <w:p w14:paraId="24296054" w14:textId="77777777" w:rsidR="005E48A9" w:rsidRPr="00DA6852" w:rsidRDefault="00310A43" w:rsidP="00DA6852">
      <w:pPr>
        <w:pStyle w:val="Overskrift2"/>
      </w:pPr>
      <w:r w:rsidRPr="00DA6852">
        <w:lastRenderedPageBreak/>
        <w:t>Bakgrunn for saken</w:t>
      </w:r>
    </w:p>
    <w:p w14:paraId="62613335" w14:textId="77777777" w:rsidR="0001456D" w:rsidRPr="003B5A01" w:rsidRDefault="00310A43" w:rsidP="0001456D">
      <w:pPr>
        <w:autoSpaceDE w:val="0"/>
        <w:autoSpaceDN w:val="0"/>
        <w:adjustRightInd w:val="0"/>
        <w:spacing w:after="0"/>
        <w:rPr>
          <w:rFonts w:eastAsiaTheme="minorHAnsi" w:cs="Calibri"/>
          <w:color w:val="000000"/>
          <w:szCs w:val="22"/>
          <w:lang w:eastAsia="en-US"/>
        </w:rPr>
      </w:pPr>
      <w:r w:rsidRPr="003B5A01">
        <w:rPr>
          <w:rFonts w:eastAsiaTheme="minorHAnsi" w:cs="Calibri"/>
          <w:color w:val="000000"/>
          <w:szCs w:val="22"/>
          <w:lang w:eastAsia="en-US"/>
        </w:rPr>
        <w:t>Kommunelovens § 14 pålegger kommunene å ha vedtatt økonomiplan for de neste fire årene og årsbudsjett for det kommende innen årsskiftet. Innstillingen til årsbudsjett, med alle de forslag til vedtak som foreligger, skal legges ut til alminnelig ettersyn minst 14 dager før den behandles i kommunestyret. Årsbudsjettet skal deles inn i et driftsbudsjett og ett investeringsbudsjett – og skal stilles opp på samme måte som økonomiplanen. Loven stiller krav om at årsbudsjettet skal settes opp i balanse, være reali</w:t>
      </w:r>
      <w:r w:rsidRPr="003B5A01">
        <w:rPr>
          <w:rFonts w:eastAsiaTheme="minorHAnsi" w:cs="Calibri"/>
          <w:color w:val="000000"/>
          <w:szCs w:val="22"/>
          <w:lang w:eastAsia="en-US"/>
        </w:rPr>
        <w:t>stisk, fullstendig og oversiktlig.</w:t>
      </w:r>
    </w:p>
    <w:p w14:paraId="45F6570A" w14:textId="77777777" w:rsidR="0001456D" w:rsidRPr="003B5A01" w:rsidRDefault="0001456D" w:rsidP="0001456D">
      <w:pPr>
        <w:spacing w:after="0"/>
        <w:rPr>
          <w:rFonts w:cs="Calibri"/>
          <w:szCs w:val="22"/>
        </w:rPr>
      </w:pPr>
    </w:p>
    <w:p w14:paraId="1675EBDC" w14:textId="77777777" w:rsidR="0001456D" w:rsidRPr="003B5A01" w:rsidRDefault="00310A43" w:rsidP="0001456D">
      <w:pPr>
        <w:spacing w:after="0"/>
        <w:rPr>
          <w:rFonts w:cs="Calibri"/>
          <w:szCs w:val="22"/>
        </w:rPr>
      </w:pPr>
      <w:r w:rsidRPr="003B5A01">
        <w:rPr>
          <w:rFonts w:cs="Calibri"/>
          <w:szCs w:val="22"/>
        </w:rPr>
        <w:t xml:space="preserve">Kommunestyret vedtok i sak </w:t>
      </w:r>
      <w:r w:rsidR="00F7032C">
        <w:rPr>
          <w:rFonts w:cs="Calibri"/>
          <w:szCs w:val="22"/>
        </w:rPr>
        <w:t>92</w:t>
      </w:r>
      <w:r w:rsidRPr="003B5A01">
        <w:rPr>
          <w:rFonts w:cs="Calibri"/>
          <w:szCs w:val="22"/>
        </w:rPr>
        <w:t>/2</w:t>
      </w:r>
      <w:r w:rsidR="00F7032C">
        <w:rPr>
          <w:rFonts w:cs="Calibri"/>
          <w:szCs w:val="22"/>
        </w:rPr>
        <w:t>3</w:t>
      </w:r>
      <w:r w:rsidRPr="00FC2684">
        <w:rPr>
          <w:rFonts w:cs="Calibri"/>
          <w:szCs w:val="22"/>
        </w:rPr>
        <w:t xml:space="preserve"> </w:t>
      </w:r>
      <w:r w:rsidRPr="003B5A01">
        <w:rPr>
          <w:rFonts w:cs="Calibri"/>
          <w:szCs w:val="22"/>
        </w:rPr>
        <w:t xml:space="preserve">av </w:t>
      </w:r>
      <w:r w:rsidR="00F7032C">
        <w:rPr>
          <w:rFonts w:cs="Calibri"/>
          <w:szCs w:val="22"/>
        </w:rPr>
        <w:t>21</w:t>
      </w:r>
      <w:r w:rsidRPr="003B5A01">
        <w:rPr>
          <w:rFonts w:cs="Calibri"/>
          <w:szCs w:val="22"/>
        </w:rPr>
        <w:t>.12.2</w:t>
      </w:r>
      <w:r>
        <w:rPr>
          <w:rFonts w:cs="Calibri"/>
          <w:szCs w:val="22"/>
        </w:rPr>
        <w:t>2</w:t>
      </w:r>
      <w:r w:rsidRPr="003B5A01">
        <w:rPr>
          <w:rFonts w:cs="Calibri"/>
          <w:szCs w:val="22"/>
        </w:rPr>
        <w:t xml:space="preserve"> at økonomiplan for 202</w:t>
      </w:r>
      <w:r w:rsidR="00F7032C">
        <w:rPr>
          <w:rFonts w:cs="Calibri"/>
          <w:szCs w:val="22"/>
        </w:rPr>
        <w:t>4</w:t>
      </w:r>
      <w:r w:rsidRPr="003B5A01">
        <w:rPr>
          <w:rFonts w:cs="Calibri"/>
          <w:szCs w:val="22"/>
        </w:rPr>
        <w:t xml:space="preserve"> – 202</w:t>
      </w:r>
      <w:r w:rsidR="00F7032C">
        <w:rPr>
          <w:rFonts w:cs="Calibri"/>
          <w:szCs w:val="22"/>
        </w:rPr>
        <w:t>7</w:t>
      </w:r>
      <w:r w:rsidRPr="003B5A01">
        <w:rPr>
          <w:rFonts w:cs="Calibri"/>
          <w:szCs w:val="22"/>
        </w:rPr>
        <w:t xml:space="preserve"> skal være retningsgivende for de økonomiske drifts- og investeringsrammer. </w:t>
      </w:r>
    </w:p>
    <w:p w14:paraId="44E60680" w14:textId="77777777" w:rsidR="0001456D" w:rsidRPr="003B5A01" w:rsidRDefault="00310A43" w:rsidP="0001456D">
      <w:pPr>
        <w:spacing w:after="0"/>
        <w:rPr>
          <w:rFonts w:cs="Calibri"/>
          <w:szCs w:val="22"/>
        </w:rPr>
      </w:pPr>
      <w:r w:rsidRPr="003B5A01">
        <w:rPr>
          <w:rFonts w:cs="Calibri"/>
          <w:szCs w:val="22"/>
        </w:rPr>
        <w:t>Budsjettet for 202</w:t>
      </w:r>
      <w:r w:rsidR="00F7032C">
        <w:rPr>
          <w:rFonts w:cs="Calibri"/>
          <w:szCs w:val="22"/>
        </w:rPr>
        <w:t>5</w:t>
      </w:r>
      <w:r w:rsidRPr="003B5A01">
        <w:rPr>
          <w:rFonts w:cs="Calibri"/>
          <w:szCs w:val="22"/>
        </w:rPr>
        <w:t xml:space="preserve"> og sist vedtatte økonomiplan viser at kommunen har et høyere driftsnivå enn det inntektene tilsier. Kommunen må derfor gjennomføre ytterligere innsparinger eller øke inntektene for å imøtekomme utfordringer og de oppgavene som skal løses. </w:t>
      </w:r>
    </w:p>
    <w:p w14:paraId="47944374" w14:textId="77777777" w:rsidR="0001456D" w:rsidRPr="003B5A01" w:rsidRDefault="00310A43" w:rsidP="0001456D">
      <w:pPr>
        <w:spacing w:after="0"/>
        <w:rPr>
          <w:rFonts w:cs="Calibri"/>
          <w:szCs w:val="22"/>
        </w:rPr>
      </w:pPr>
      <w:r w:rsidRPr="003B5A01">
        <w:rPr>
          <w:rFonts w:cs="Calibri"/>
          <w:szCs w:val="22"/>
        </w:rPr>
        <w:t>For å komme i balanse i 202</w:t>
      </w:r>
      <w:r w:rsidR="00F7032C">
        <w:rPr>
          <w:rFonts w:cs="Calibri"/>
          <w:szCs w:val="22"/>
        </w:rPr>
        <w:t>5</w:t>
      </w:r>
      <w:r w:rsidRPr="003B5A01">
        <w:rPr>
          <w:rFonts w:cs="Calibri"/>
          <w:szCs w:val="22"/>
        </w:rPr>
        <w:t xml:space="preserve"> er det foreslått å bruke kr </w:t>
      </w:r>
      <w:r w:rsidR="00F7032C">
        <w:rPr>
          <w:rFonts w:cs="Calibri"/>
          <w:szCs w:val="22"/>
        </w:rPr>
        <w:t>8 538 950</w:t>
      </w:r>
      <w:r w:rsidRPr="003B5A01">
        <w:rPr>
          <w:rFonts w:cs="Calibri"/>
          <w:szCs w:val="22"/>
        </w:rPr>
        <w:t xml:space="preserve">,- av disposisjonsfondet, </w:t>
      </w:r>
    </w:p>
    <w:p w14:paraId="1DEC82A6" w14:textId="77777777" w:rsidR="0001456D" w:rsidRPr="003B5A01" w:rsidRDefault="00310A43" w:rsidP="0001456D">
      <w:pPr>
        <w:spacing w:after="0"/>
        <w:rPr>
          <w:rFonts w:cs="Calibri"/>
          <w:szCs w:val="22"/>
        </w:rPr>
      </w:pPr>
      <w:r>
        <w:rPr>
          <w:rFonts w:cs="Calibri"/>
          <w:szCs w:val="22"/>
        </w:rPr>
        <w:t>2,</w:t>
      </w:r>
      <w:r w:rsidR="00F7032C">
        <w:rPr>
          <w:rFonts w:cs="Calibri"/>
          <w:szCs w:val="22"/>
        </w:rPr>
        <w:t>738</w:t>
      </w:r>
      <w:r>
        <w:rPr>
          <w:rFonts w:cs="Calibri"/>
          <w:szCs w:val="22"/>
        </w:rPr>
        <w:t xml:space="preserve"> mill </w:t>
      </w:r>
      <w:r w:rsidRPr="003B5A01">
        <w:rPr>
          <w:rFonts w:cs="Calibri"/>
          <w:szCs w:val="22"/>
        </w:rPr>
        <w:t>mer enn i 20</w:t>
      </w:r>
      <w:r w:rsidRPr="00FC2684">
        <w:rPr>
          <w:rFonts w:cs="Calibri"/>
          <w:szCs w:val="22"/>
        </w:rPr>
        <w:t>2</w:t>
      </w:r>
      <w:r w:rsidR="00F7032C">
        <w:rPr>
          <w:rFonts w:cs="Calibri"/>
          <w:szCs w:val="22"/>
        </w:rPr>
        <w:t>4</w:t>
      </w:r>
      <w:r w:rsidRPr="003B5A01">
        <w:rPr>
          <w:rFonts w:cs="Calibri"/>
          <w:szCs w:val="22"/>
        </w:rPr>
        <w:t xml:space="preserve">. </w:t>
      </w:r>
      <w:r w:rsidR="00F7032C">
        <w:rPr>
          <w:rFonts w:cs="Calibri"/>
          <w:szCs w:val="22"/>
        </w:rPr>
        <w:t>5,8</w:t>
      </w:r>
      <w:r>
        <w:rPr>
          <w:rFonts w:cs="Calibri"/>
          <w:szCs w:val="22"/>
        </w:rPr>
        <w:t xml:space="preserve"> mill kr ble vedtatt brukt av disposisjonsfondet i 202</w:t>
      </w:r>
      <w:r w:rsidR="00F7032C">
        <w:rPr>
          <w:rFonts w:cs="Calibri"/>
          <w:szCs w:val="22"/>
        </w:rPr>
        <w:t>4</w:t>
      </w:r>
      <w:r>
        <w:rPr>
          <w:rFonts w:cs="Calibri"/>
          <w:szCs w:val="22"/>
        </w:rPr>
        <w:t xml:space="preserve">. </w:t>
      </w:r>
      <w:r w:rsidRPr="003B5A01">
        <w:rPr>
          <w:rFonts w:cs="Calibri"/>
          <w:szCs w:val="22"/>
        </w:rPr>
        <w:t xml:space="preserve">Rammetilskuddet </w:t>
      </w:r>
      <w:r>
        <w:rPr>
          <w:rFonts w:cs="Calibri"/>
          <w:szCs w:val="22"/>
        </w:rPr>
        <w:t>er</w:t>
      </w:r>
      <w:r w:rsidRPr="003B5A01">
        <w:rPr>
          <w:rFonts w:cs="Calibri"/>
          <w:szCs w:val="22"/>
        </w:rPr>
        <w:t xml:space="preserve"> inntektsført </w:t>
      </w:r>
      <w:r w:rsidR="00F7032C">
        <w:rPr>
          <w:rFonts w:cs="Calibri"/>
          <w:szCs w:val="22"/>
        </w:rPr>
        <w:t>i henhold til</w:t>
      </w:r>
      <w:r w:rsidRPr="003B5A01">
        <w:rPr>
          <w:rFonts w:cs="Calibri"/>
          <w:szCs w:val="22"/>
        </w:rPr>
        <w:t xml:space="preserve"> prognosene</w:t>
      </w:r>
      <w:r>
        <w:rPr>
          <w:rFonts w:cs="Calibri"/>
          <w:szCs w:val="22"/>
        </w:rPr>
        <w:t>. I tillegg er det budsjettert med at vi forventer skjønnsmidler på 1,3 mill kr knyttet mot ekstra høye kostnader innenfor barnevern.</w:t>
      </w:r>
      <w:r w:rsidR="005B2EAE">
        <w:rPr>
          <w:rFonts w:cs="Calibri"/>
          <w:szCs w:val="22"/>
        </w:rPr>
        <w:t xml:space="preserve"> Det er en usikker inntekt. I 2024 mottok vi kr 750 000 i skjønnsmidler til dette formålet.</w:t>
      </w:r>
    </w:p>
    <w:p w14:paraId="155CD50D" w14:textId="77777777" w:rsidR="0001456D" w:rsidRPr="00676C2A" w:rsidRDefault="0001456D" w:rsidP="0001456D">
      <w:pPr>
        <w:spacing w:after="0"/>
        <w:rPr>
          <w:rFonts w:cs="Calibri"/>
          <w:szCs w:val="22"/>
        </w:rPr>
      </w:pPr>
    </w:p>
    <w:p w14:paraId="256616C9" w14:textId="77777777" w:rsidR="0001456D" w:rsidRPr="003B5A01" w:rsidRDefault="00310A43" w:rsidP="0001456D">
      <w:r w:rsidRPr="006449D6">
        <w:rPr>
          <w:rFonts w:cs="Calibri"/>
        </w:rPr>
        <w:t xml:space="preserve">Anslag frie inntekter i henhold til prognosen fra Kommunenes Sentralforbund (KS) for Vega kommune er på </w:t>
      </w:r>
      <w:r w:rsidR="005B2EAE" w:rsidRPr="006449D6">
        <w:rPr>
          <w:rFonts w:cs="Calibri"/>
        </w:rPr>
        <w:t>124,9</w:t>
      </w:r>
      <w:r w:rsidRPr="006449D6">
        <w:rPr>
          <w:rFonts w:cs="Calibri"/>
        </w:rPr>
        <w:t xml:space="preserve"> mill kr. </w:t>
      </w:r>
      <w:r w:rsidR="006449D6" w:rsidRPr="006449D6">
        <w:rPr>
          <w:rFonts w:cs="Calibri"/>
          <w:color w:val="333333"/>
          <w:shd w:val="clear" w:color="auto" w:fill="FAFAFA"/>
        </w:rPr>
        <w:t xml:space="preserve">Dette anslaget på frie inntekter innebærer en nominell vekst for Vega kommune fra 2024 til 2025 på 6,9 prosent. I samme periode er anslått landsgjennomsnittlig vekst på 5,8 prosent. </w:t>
      </w:r>
      <w:r w:rsidRPr="006449D6">
        <w:rPr>
          <w:rFonts w:cs="Calibri"/>
        </w:rPr>
        <w:t>Veksten i frie inntekter er regnet fra anslag på regnskap for 202</w:t>
      </w:r>
      <w:r w:rsidR="006449D6">
        <w:rPr>
          <w:rFonts w:cs="Calibri"/>
        </w:rPr>
        <w:t>4</w:t>
      </w:r>
      <w:r w:rsidRPr="006449D6">
        <w:rPr>
          <w:rFonts w:cs="Calibri"/>
        </w:rPr>
        <w:t>. Siden vi ikke kjenner de endelige skatteinntektene for 202</w:t>
      </w:r>
      <w:r w:rsidR="006449D6">
        <w:rPr>
          <w:rFonts w:cs="Calibri"/>
        </w:rPr>
        <w:t>4</w:t>
      </w:r>
      <w:r w:rsidRPr="006449D6">
        <w:rPr>
          <w:rFonts w:cs="Calibri"/>
        </w:rPr>
        <w:t xml:space="preserve"> før i januar/februar 202</w:t>
      </w:r>
      <w:r w:rsidR="006449D6">
        <w:rPr>
          <w:rFonts w:cs="Calibri"/>
        </w:rPr>
        <w:t>5</w:t>
      </w:r>
      <w:r w:rsidRPr="006449D6">
        <w:rPr>
          <w:rFonts w:cs="Calibri"/>
        </w:rPr>
        <w:t>, er det gjort et anslag på hvor store skatteinntektene for 202</w:t>
      </w:r>
      <w:r w:rsidR="006449D6">
        <w:rPr>
          <w:rFonts w:cs="Calibri"/>
        </w:rPr>
        <w:t>4</w:t>
      </w:r>
      <w:r w:rsidRPr="006449D6">
        <w:rPr>
          <w:rFonts w:cs="Calibri"/>
        </w:rPr>
        <w:t xml:space="preserve"> vil være. Det</w:t>
      </w:r>
      <w:r w:rsidRPr="00676C2A">
        <w:t xml:space="preserve"> presiseres derfor at det angitte nivået på frie inntekter er et</w:t>
      </w:r>
      <w:r w:rsidRPr="003B5A01">
        <w:t xml:space="preserve"> anslag.</w:t>
      </w:r>
      <w:r>
        <w:t xml:space="preserve"> </w:t>
      </w:r>
      <w:r w:rsidRPr="003B5A01">
        <w:t>Økningen er basert på regj</w:t>
      </w:r>
      <w:r w:rsidRPr="003B5A01">
        <w:t xml:space="preserve">eringens anslag for frie inntekter i ”Grønt Hefte” og er ikke justert for lokale forhold, for eksempel skattetall og evt. endring i folketallsutviklingen. </w:t>
      </w:r>
    </w:p>
    <w:p w14:paraId="5884E64C" w14:textId="77777777" w:rsidR="0001456D" w:rsidRPr="003B5A01" w:rsidRDefault="0001456D" w:rsidP="0001456D">
      <w:pPr>
        <w:spacing w:after="0"/>
        <w:rPr>
          <w:rFonts w:cs="Calibri"/>
          <w:iCs/>
          <w:color w:val="000000"/>
          <w:szCs w:val="22"/>
        </w:rPr>
      </w:pPr>
    </w:p>
    <w:p w14:paraId="7D83E42C" w14:textId="77777777" w:rsidR="0001456D" w:rsidRPr="003B5A01" w:rsidRDefault="00310A43" w:rsidP="0001456D">
      <w:pPr>
        <w:spacing w:after="0"/>
        <w:rPr>
          <w:rFonts w:cs="Calibri"/>
          <w:iCs/>
          <w:color w:val="000000"/>
          <w:szCs w:val="22"/>
          <w:u w:val="single"/>
        </w:rPr>
      </w:pPr>
      <w:r w:rsidRPr="003B5A01">
        <w:rPr>
          <w:rFonts w:cs="Calibri"/>
          <w:iCs/>
          <w:color w:val="000000"/>
          <w:szCs w:val="22"/>
          <w:u w:val="single"/>
        </w:rPr>
        <w:t>Eiendomsskatt</w:t>
      </w:r>
    </w:p>
    <w:p w14:paraId="47D561C6" w14:textId="77777777" w:rsidR="0001456D" w:rsidRPr="00676C2A" w:rsidRDefault="00310A43" w:rsidP="0001456D">
      <w:pPr>
        <w:rPr>
          <w:szCs w:val="22"/>
        </w:rPr>
      </w:pPr>
      <w:r w:rsidRPr="003B5A01">
        <w:rPr>
          <w:rFonts w:cs="Calibri"/>
          <w:szCs w:val="22"/>
        </w:rPr>
        <w:t>I henhold til eiendomsskatteloven § 8 A-4 kan kommunestyret gjøre vedtak om kontorjustering av eiendomsskattetaksten. Det viktige er at ved kontorjustering må ikke skattetakstene overstige antatt omsetningsverdi. Økningen kan skje gradvis over flere år, men må ikke være mer enn 10 prosent av det opprinnelige skattegrunnlaget for hvert år etter 10-årsfristen for den siste allmenne takseringen. I 2020 måtte vi sette ned eiendomsskattegrunnlaget med 30 % etter en endring i eiendomsskatteloven, men samtidig økt</w:t>
      </w:r>
      <w:r w:rsidRPr="003B5A01">
        <w:rPr>
          <w:rFonts w:cs="Calibri"/>
          <w:szCs w:val="22"/>
        </w:rPr>
        <w:t xml:space="preserve">e vi med 10 %. I 2022 </w:t>
      </w:r>
      <w:r w:rsidRPr="00FC2684">
        <w:rPr>
          <w:rFonts w:cs="Calibri"/>
          <w:szCs w:val="22"/>
        </w:rPr>
        <w:t>tok vi</w:t>
      </w:r>
      <w:r w:rsidRPr="003B5A01">
        <w:rPr>
          <w:rFonts w:cs="Calibri"/>
          <w:szCs w:val="22"/>
        </w:rPr>
        <w:t xml:space="preserve"> igjen det tapte etter nedgangen på 30 %</w:t>
      </w:r>
      <w:r>
        <w:rPr>
          <w:rFonts w:cs="Calibri"/>
          <w:szCs w:val="22"/>
        </w:rPr>
        <w:t xml:space="preserve">. </w:t>
      </w:r>
      <w:r>
        <w:t>Det var ingen endring i utskriving fra 2022 til 2023 bortsett fra nye objekter og fradrag for avskriving på enkelte næringseiendommer. Heller ingen endring fra 202</w:t>
      </w:r>
      <w:r w:rsidR="00A557DC">
        <w:t>4</w:t>
      </w:r>
      <w:r>
        <w:t xml:space="preserve"> til 202</w:t>
      </w:r>
      <w:r w:rsidR="00A557DC">
        <w:t>5</w:t>
      </w:r>
      <w:r>
        <w:t>.</w:t>
      </w:r>
    </w:p>
    <w:p w14:paraId="6014B116" w14:textId="77777777" w:rsidR="0001456D" w:rsidRPr="003B5A01" w:rsidRDefault="0001456D" w:rsidP="0001456D">
      <w:pPr>
        <w:spacing w:after="0"/>
        <w:rPr>
          <w:rFonts w:cs="Calibri"/>
          <w:szCs w:val="22"/>
        </w:rPr>
      </w:pPr>
    </w:p>
    <w:p w14:paraId="14DA6FC3" w14:textId="77777777" w:rsidR="0001456D" w:rsidRPr="003B5A01" w:rsidRDefault="00310A43" w:rsidP="0001456D">
      <w:pPr>
        <w:spacing w:after="0"/>
        <w:rPr>
          <w:rFonts w:cs="Calibri"/>
          <w:szCs w:val="22"/>
        </w:rPr>
      </w:pPr>
      <w:r w:rsidRPr="003B5A01">
        <w:rPr>
          <w:rFonts w:cs="Calibri"/>
          <w:szCs w:val="22"/>
        </w:rPr>
        <w:t>Når det gjelder tidligere «verker og bruk» ble det vedtatt en overgangsregel til eiendomsskatteloven § 4 som gir kommunene anledning til å videreføre beskatning av verdien av produksjonsutstyr og -installasjoner til og med 2024, etter et særskilt skattegrunnlag, og en reduksjon i skattegrunnlaget på 1/7 hvert år. Oppdaterte skattegrunnlag ble behandlet av takstnemnda i februar 2021.</w:t>
      </w:r>
    </w:p>
    <w:p w14:paraId="1AFE4C5B" w14:textId="77777777" w:rsidR="0001456D" w:rsidRPr="003B5A01" w:rsidRDefault="0001456D" w:rsidP="0001456D">
      <w:pPr>
        <w:spacing w:after="0"/>
        <w:rPr>
          <w:rFonts w:cs="Calibri"/>
          <w:i/>
          <w:color w:val="000000"/>
          <w:szCs w:val="22"/>
        </w:rPr>
      </w:pPr>
    </w:p>
    <w:p w14:paraId="28C40199" w14:textId="77777777" w:rsidR="0001456D" w:rsidRPr="003B5A01" w:rsidRDefault="00310A43" w:rsidP="0001456D">
      <w:pPr>
        <w:spacing w:after="0"/>
        <w:rPr>
          <w:rFonts w:cs="Calibri"/>
          <w:szCs w:val="22"/>
          <w:u w:val="single"/>
        </w:rPr>
      </w:pPr>
      <w:r w:rsidRPr="003B5A01">
        <w:rPr>
          <w:rFonts w:cs="Calibri"/>
          <w:szCs w:val="22"/>
          <w:u w:val="single"/>
        </w:rPr>
        <w:t xml:space="preserve">Budsjettforslaget: </w:t>
      </w:r>
    </w:p>
    <w:p w14:paraId="027E0973" w14:textId="77777777" w:rsidR="0001456D" w:rsidRDefault="00310A43" w:rsidP="0001456D">
      <w:pPr>
        <w:spacing w:after="0"/>
        <w:rPr>
          <w:rFonts w:cs="Calibri"/>
          <w:szCs w:val="22"/>
        </w:rPr>
      </w:pPr>
      <w:r w:rsidRPr="003B5A01">
        <w:rPr>
          <w:rFonts w:cs="Calibri"/>
          <w:szCs w:val="22"/>
        </w:rPr>
        <w:t xml:space="preserve">Budsjettforslagene fra de ulike virksomhetsområder og ansvarsområder medførte en underbalanse på ca </w:t>
      </w:r>
      <w:r w:rsidR="002342A0">
        <w:rPr>
          <w:rFonts w:cs="Calibri"/>
          <w:szCs w:val="22"/>
        </w:rPr>
        <w:t>9,340</w:t>
      </w:r>
      <w:r w:rsidRPr="003B5A01">
        <w:rPr>
          <w:rFonts w:cs="Calibri"/>
          <w:szCs w:val="22"/>
        </w:rPr>
        <w:t xml:space="preserve"> mill kr etter at konsekvensjustert budsjett ble justert/korrigert</w:t>
      </w:r>
      <w:r w:rsidR="002342A0">
        <w:rPr>
          <w:rFonts w:cs="Calibri"/>
          <w:szCs w:val="22"/>
        </w:rPr>
        <w:t>, også korrigert for inntekter fra havbruksfondet på 2 mill kr</w:t>
      </w:r>
      <w:r w:rsidRPr="003B5A01">
        <w:rPr>
          <w:rFonts w:cs="Calibri"/>
          <w:szCs w:val="22"/>
        </w:rPr>
        <w:t xml:space="preserve">. </w:t>
      </w:r>
      <w:r>
        <w:rPr>
          <w:rFonts w:cs="Calibri"/>
          <w:szCs w:val="22"/>
        </w:rPr>
        <w:t xml:space="preserve">I tillegg er det foreslått flere driftstiltak fra virksomhetsområdene som utgjør </w:t>
      </w:r>
      <w:r w:rsidR="005D13E2">
        <w:rPr>
          <w:rFonts w:cs="Calibri"/>
          <w:szCs w:val="22"/>
        </w:rPr>
        <w:t>3,7</w:t>
      </w:r>
      <w:r>
        <w:rPr>
          <w:rFonts w:cs="Calibri"/>
          <w:szCs w:val="22"/>
        </w:rPr>
        <w:t xml:space="preserve"> mill kr. Tar vi dette med vil underbalansen bli ca </w:t>
      </w:r>
      <w:r w:rsidR="005D13E2">
        <w:rPr>
          <w:rFonts w:cs="Calibri"/>
          <w:szCs w:val="22"/>
        </w:rPr>
        <w:t>13</w:t>
      </w:r>
      <w:r>
        <w:rPr>
          <w:rFonts w:cs="Calibri"/>
          <w:szCs w:val="22"/>
        </w:rPr>
        <w:t xml:space="preserve"> mill kr i 202</w:t>
      </w:r>
      <w:r w:rsidR="005D13E2">
        <w:rPr>
          <w:rFonts w:cs="Calibri"/>
          <w:szCs w:val="22"/>
        </w:rPr>
        <w:t>5</w:t>
      </w:r>
      <w:r>
        <w:rPr>
          <w:rFonts w:cs="Calibri"/>
          <w:szCs w:val="22"/>
        </w:rPr>
        <w:t xml:space="preserve">. </w:t>
      </w:r>
    </w:p>
    <w:p w14:paraId="383D4377" w14:textId="77777777" w:rsidR="0001456D" w:rsidRPr="003B5A01" w:rsidRDefault="00310A43" w:rsidP="0001456D">
      <w:pPr>
        <w:spacing w:after="0"/>
        <w:rPr>
          <w:rFonts w:cs="Calibri"/>
          <w:szCs w:val="22"/>
        </w:rPr>
      </w:pPr>
      <w:r>
        <w:rPr>
          <w:rFonts w:cs="Calibri"/>
          <w:szCs w:val="22"/>
        </w:rPr>
        <w:lastRenderedPageBreak/>
        <w:t xml:space="preserve">For å komme i balanse er det foreslått driftsreduserende tiltak/økte inntekter på </w:t>
      </w:r>
      <w:r w:rsidR="005D13E2">
        <w:rPr>
          <w:rFonts w:cs="Calibri"/>
          <w:szCs w:val="22"/>
        </w:rPr>
        <w:t>2,941</w:t>
      </w:r>
      <w:r>
        <w:rPr>
          <w:rFonts w:cs="Calibri"/>
          <w:szCs w:val="22"/>
        </w:rPr>
        <w:t xml:space="preserve"> mill kr fra virksomhetsområdene</w:t>
      </w:r>
      <w:r w:rsidR="005D13E2">
        <w:rPr>
          <w:rFonts w:cs="Calibri"/>
          <w:szCs w:val="22"/>
        </w:rPr>
        <w:t xml:space="preserve"> fra og med 2027.</w:t>
      </w:r>
      <w:r>
        <w:rPr>
          <w:rFonts w:cs="Calibri"/>
          <w:szCs w:val="22"/>
        </w:rPr>
        <w:t xml:space="preserve"> </w:t>
      </w:r>
      <w:r w:rsidRPr="003B5A01">
        <w:rPr>
          <w:rFonts w:cs="Calibri"/>
          <w:szCs w:val="22"/>
        </w:rPr>
        <w:t>Forslag</w:t>
      </w:r>
      <w:r>
        <w:rPr>
          <w:rFonts w:cs="Calibri"/>
          <w:szCs w:val="22"/>
        </w:rPr>
        <w:t xml:space="preserve">ene </w:t>
      </w:r>
      <w:r w:rsidRPr="003B5A01">
        <w:rPr>
          <w:rFonts w:cs="Calibri"/>
          <w:szCs w:val="22"/>
        </w:rPr>
        <w:t>framgår i eget vedlegg.</w:t>
      </w:r>
    </w:p>
    <w:p w14:paraId="2151F909" w14:textId="77777777" w:rsidR="0001456D" w:rsidRDefault="0001456D" w:rsidP="0001456D">
      <w:pPr>
        <w:spacing w:after="0"/>
        <w:rPr>
          <w:rFonts w:cs="Calibri"/>
          <w:szCs w:val="22"/>
        </w:rPr>
      </w:pPr>
    </w:p>
    <w:p w14:paraId="60CB9FB7" w14:textId="77777777" w:rsidR="0001456D" w:rsidRDefault="00310A43" w:rsidP="0001456D">
      <w:pPr>
        <w:spacing w:after="0"/>
        <w:rPr>
          <w:rFonts w:cs="Calibri"/>
          <w:szCs w:val="22"/>
        </w:rPr>
      </w:pPr>
      <w:r w:rsidRPr="003B5A01">
        <w:rPr>
          <w:rFonts w:cs="Calibri"/>
          <w:szCs w:val="22"/>
        </w:rPr>
        <w:t xml:space="preserve">Kr </w:t>
      </w:r>
      <w:r w:rsidRPr="00FC2684">
        <w:rPr>
          <w:rFonts w:cs="Calibri"/>
          <w:szCs w:val="22"/>
        </w:rPr>
        <w:t>9</w:t>
      </w:r>
      <w:r w:rsidR="005D13E2">
        <w:rPr>
          <w:rFonts w:cs="Calibri"/>
          <w:szCs w:val="22"/>
        </w:rPr>
        <w:t> 340 000</w:t>
      </w:r>
      <w:r w:rsidRPr="003B5A01">
        <w:rPr>
          <w:rFonts w:cs="Calibri"/>
          <w:szCs w:val="22"/>
        </w:rPr>
        <w:t xml:space="preserve"> av underbalansen i 202</w:t>
      </w:r>
      <w:r w:rsidR="005D13E2">
        <w:rPr>
          <w:rFonts w:cs="Calibri"/>
          <w:szCs w:val="22"/>
        </w:rPr>
        <w:t>5</w:t>
      </w:r>
      <w:r w:rsidRPr="003B5A01">
        <w:rPr>
          <w:rFonts w:cs="Calibri"/>
          <w:szCs w:val="22"/>
        </w:rPr>
        <w:t xml:space="preserve"> </w:t>
      </w:r>
      <w:r>
        <w:rPr>
          <w:rFonts w:cs="Calibri"/>
          <w:szCs w:val="22"/>
        </w:rPr>
        <w:t xml:space="preserve">i konsekvensjustert budsjett </w:t>
      </w:r>
      <w:r w:rsidRPr="003B5A01">
        <w:rPr>
          <w:rFonts w:cs="Calibri"/>
          <w:szCs w:val="22"/>
        </w:rPr>
        <w:t>er foreslått inndekket med:</w:t>
      </w:r>
    </w:p>
    <w:p w14:paraId="7EBB1A53" w14:textId="77777777" w:rsidR="0001456D" w:rsidRPr="003B5A01" w:rsidRDefault="0001456D" w:rsidP="0001456D">
      <w:pPr>
        <w:spacing w:after="0"/>
        <w:rPr>
          <w:rFonts w:cs="Calibri"/>
          <w:szCs w:val="22"/>
        </w:rPr>
      </w:pPr>
    </w:p>
    <w:p w14:paraId="6AEDE31A" w14:textId="77777777" w:rsidR="0001456D" w:rsidRPr="003B5A01" w:rsidRDefault="00310A43" w:rsidP="0001456D">
      <w:pPr>
        <w:numPr>
          <w:ilvl w:val="0"/>
          <w:numId w:val="16"/>
        </w:numPr>
        <w:spacing w:after="0"/>
        <w:ind w:left="360" w:hanging="360"/>
        <w:rPr>
          <w:rFonts w:cs="Calibri"/>
          <w:szCs w:val="22"/>
        </w:rPr>
      </w:pPr>
      <w:r>
        <w:rPr>
          <w:rFonts w:cs="Calibri"/>
          <w:szCs w:val="22"/>
        </w:rPr>
        <w:t>Skjønnsmidler</w:t>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t>kr 1 300 000</w:t>
      </w:r>
    </w:p>
    <w:p w14:paraId="432E4D83" w14:textId="77777777" w:rsidR="0001456D" w:rsidRPr="00FC2684" w:rsidRDefault="00310A43" w:rsidP="0001456D">
      <w:pPr>
        <w:numPr>
          <w:ilvl w:val="0"/>
          <w:numId w:val="16"/>
        </w:numPr>
        <w:spacing w:after="0"/>
        <w:ind w:left="360" w:hanging="360"/>
        <w:rPr>
          <w:rFonts w:cs="Calibri"/>
          <w:szCs w:val="22"/>
        </w:rPr>
      </w:pPr>
      <w:r w:rsidRPr="003B5A01">
        <w:rPr>
          <w:rFonts w:cs="Calibri"/>
          <w:szCs w:val="22"/>
        </w:rPr>
        <w:t>Disposisjonsfond</w:t>
      </w:r>
      <w:r w:rsidRPr="003B5A01">
        <w:rPr>
          <w:rFonts w:cs="Calibri"/>
          <w:szCs w:val="22"/>
        </w:rPr>
        <w:tab/>
      </w:r>
      <w:r w:rsidRPr="003B5A01">
        <w:rPr>
          <w:rFonts w:cs="Calibri"/>
          <w:szCs w:val="22"/>
        </w:rPr>
        <w:tab/>
      </w:r>
      <w:r>
        <w:rPr>
          <w:rFonts w:cs="Calibri"/>
          <w:szCs w:val="22"/>
        </w:rPr>
        <w:tab/>
      </w:r>
      <w:r>
        <w:rPr>
          <w:rFonts w:cs="Calibri"/>
          <w:szCs w:val="22"/>
        </w:rPr>
        <w:tab/>
      </w:r>
      <w:r>
        <w:rPr>
          <w:rFonts w:cs="Calibri"/>
          <w:szCs w:val="22"/>
        </w:rPr>
        <w:tab/>
      </w:r>
      <w:r>
        <w:rPr>
          <w:rFonts w:cs="Calibri"/>
          <w:szCs w:val="22"/>
        </w:rPr>
        <w:tab/>
      </w:r>
      <w:r w:rsidRPr="003B5A01">
        <w:rPr>
          <w:rFonts w:cs="Calibri"/>
          <w:szCs w:val="22"/>
        </w:rPr>
        <w:t xml:space="preserve">kr </w:t>
      </w:r>
      <w:r w:rsidR="000D3A08">
        <w:rPr>
          <w:rFonts w:cs="Calibri"/>
          <w:szCs w:val="22"/>
        </w:rPr>
        <w:t>8 538 950</w:t>
      </w:r>
    </w:p>
    <w:p w14:paraId="6260782C" w14:textId="77777777" w:rsidR="0001456D" w:rsidRPr="003B5A01" w:rsidRDefault="0001456D" w:rsidP="0001456D">
      <w:pPr>
        <w:spacing w:after="0"/>
        <w:rPr>
          <w:rFonts w:cs="Calibri"/>
          <w:szCs w:val="22"/>
        </w:rPr>
      </w:pPr>
    </w:p>
    <w:p w14:paraId="29EF2B2B" w14:textId="77777777" w:rsidR="0001456D" w:rsidRPr="003B5A01" w:rsidRDefault="00310A43" w:rsidP="0001456D">
      <w:pPr>
        <w:spacing w:after="0"/>
        <w:rPr>
          <w:rFonts w:cs="Calibri"/>
          <w:szCs w:val="22"/>
        </w:rPr>
      </w:pPr>
      <w:r w:rsidRPr="003B5A01">
        <w:rPr>
          <w:rFonts w:cs="Calibri"/>
          <w:szCs w:val="22"/>
        </w:rPr>
        <w:t>Nedenfor følger oversikt som viser utvikling i frie inntekter/tilskudd og hvordan en kommer fram til det som kan fordeles til de ulike virksomhets- og ansvarsområdene (jfr. bevilgningsoversikter drift):</w:t>
      </w:r>
    </w:p>
    <w:p w14:paraId="5757DBC6" w14:textId="77777777" w:rsidR="0001456D" w:rsidRPr="003B5A01" w:rsidRDefault="0001456D" w:rsidP="0001456D">
      <w:pPr>
        <w:spacing w:after="0"/>
        <w:rPr>
          <w:rFonts w:cs="Calibri"/>
          <w:szCs w:val="22"/>
        </w:rPr>
      </w:pPr>
    </w:p>
    <w:p w14:paraId="60971BE3" w14:textId="77777777" w:rsidR="0001456D" w:rsidRDefault="00310A43" w:rsidP="0001456D">
      <w:pPr>
        <w:spacing w:after="0"/>
        <w:rPr>
          <w:rFonts w:cs="Calibri"/>
          <w:b/>
          <w:bCs/>
          <w:szCs w:val="22"/>
        </w:rPr>
      </w:pPr>
      <w:r w:rsidRPr="003B5A01">
        <w:rPr>
          <w:rFonts w:cs="Calibri"/>
          <w:b/>
          <w:bCs/>
          <w:szCs w:val="22"/>
        </w:rPr>
        <w:t xml:space="preserve">Bevilgningsoversikt </w:t>
      </w:r>
      <w:r w:rsidRPr="00FC2684">
        <w:rPr>
          <w:rFonts w:cs="Calibri"/>
          <w:b/>
          <w:bCs/>
          <w:szCs w:val="22"/>
        </w:rPr>
        <w:t>drift, jf. § 5-4, 1. ledd</w:t>
      </w:r>
    </w:p>
    <w:p w14:paraId="2015AEF4" w14:textId="77777777" w:rsidR="0001456D" w:rsidRDefault="00310A43" w:rsidP="0001456D">
      <w:pPr>
        <w:spacing w:after="0"/>
        <w:rPr>
          <w:rFonts w:cs="Calibri"/>
          <w:sz w:val="16"/>
          <w:szCs w:val="16"/>
        </w:rPr>
      </w:pPr>
      <w:r>
        <w:rPr>
          <w:rFonts w:cs="Calibri"/>
          <w:sz w:val="16"/>
          <w:szCs w:val="16"/>
        </w:rPr>
        <w:t>(</w:t>
      </w:r>
      <w:r w:rsidRPr="007819EE">
        <w:rPr>
          <w:rFonts w:cs="Calibri"/>
          <w:sz w:val="16"/>
          <w:szCs w:val="16"/>
        </w:rPr>
        <w:t>I hele tusen</w:t>
      </w:r>
      <w:r>
        <w:rPr>
          <w:rFonts w:cs="Calibri"/>
          <w:sz w:val="16"/>
          <w:szCs w:val="16"/>
        </w:rPr>
        <w:t>)</w:t>
      </w:r>
    </w:p>
    <w:p w14:paraId="7AE59829" w14:textId="77777777" w:rsidR="00D02F4C" w:rsidRDefault="00D02F4C" w:rsidP="0001456D">
      <w:pPr>
        <w:spacing w:after="0"/>
        <w:rPr>
          <w:rFonts w:cs="Calibri"/>
          <w:sz w:val="16"/>
          <w:szCs w:val="16"/>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0" w:type="dxa"/>
          <w:right w:w="20" w:type="dxa"/>
        </w:tblCellMar>
        <w:tblLook w:val="0000" w:firstRow="0" w:lastRow="0" w:firstColumn="0" w:lastColumn="0" w:noHBand="0" w:noVBand="0"/>
      </w:tblPr>
      <w:tblGrid>
        <w:gridCol w:w="3044"/>
        <w:gridCol w:w="1122"/>
        <w:gridCol w:w="980"/>
        <w:gridCol w:w="980"/>
        <w:gridCol w:w="980"/>
        <w:gridCol w:w="980"/>
        <w:gridCol w:w="980"/>
      </w:tblGrid>
      <w:tr w:rsidR="003769B7" w14:paraId="126C9661"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50B4EB6" w14:textId="77777777" w:rsidR="00476829" w:rsidRPr="00C5543F" w:rsidRDefault="00310A43" w:rsidP="001C4283">
            <w:pPr>
              <w:rPr>
                <w:rFonts w:ascii="Helvetica" w:hAnsi="Helvetica" w:cs="Helvetica"/>
                <w:sz w:val="18"/>
                <w:szCs w:val="18"/>
              </w:rPr>
            </w:pPr>
            <w:bookmarkStart w:id="14" w:name="_Hlk183182658"/>
            <w:r w:rsidRPr="00C5543F">
              <w:rPr>
                <w:rFonts w:ascii="Helvetica" w:hAnsi="Helvetica" w:cs="Helvetica"/>
                <w:b/>
                <w:bCs/>
                <w:sz w:val="18"/>
                <w:szCs w:val="18"/>
              </w:rPr>
              <w:t>Beskrivelse</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DD772A9"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sz w:val="18"/>
                <w:szCs w:val="18"/>
              </w:rPr>
              <w:t>Regnskap 2023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D568F5E"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sz w:val="18"/>
                <w:szCs w:val="18"/>
              </w:rPr>
              <w:t>Budsjett 2024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CC6D80C"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sz w:val="18"/>
                <w:szCs w:val="18"/>
              </w:rPr>
              <w:t>Budsjett 2025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35B2877"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sz w:val="18"/>
                <w:szCs w:val="18"/>
              </w:rPr>
              <w:t>Budsjett 2026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B2C2A7B"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sz w:val="18"/>
                <w:szCs w:val="18"/>
              </w:rPr>
              <w:t>Budsjett 2027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86694EF"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sz w:val="18"/>
                <w:szCs w:val="18"/>
              </w:rPr>
              <w:t>Budsjett 2028</w:t>
            </w:r>
          </w:p>
        </w:tc>
      </w:tr>
      <w:bookmarkEnd w:id="14"/>
      <w:tr w:rsidR="003769B7" w14:paraId="4C193B1C"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AD1BCF6"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Rammetilskudd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B4B0C47"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-73 490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922AA47"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-76 705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1EB3F42"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 xml:space="preserve">-79 </w:t>
            </w:r>
            <w:r w:rsidRPr="00C5543F">
              <w:rPr>
                <w:rFonts w:ascii="Helvetica" w:hAnsi="Helvetica" w:cs="Helvetica"/>
                <w:sz w:val="18"/>
                <w:szCs w:val="18"/>
              </w:rPr>
              <w:t>895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8E69C2B"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-84 795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2020B9E"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-84 795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38478C0"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-84 795</w:t>
            </w:r>
          </w:p>
        </w:tc>
      </w:tr>
      <w:tr w:rsidR="003769B7" w14:paraId="265B52E4"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EFD8772"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Inntekts- og formuesskatt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F421E4B"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-38 166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6910315"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-41 753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42FFC52"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-45 048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FEF9867"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-40 779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5B66D40"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-40 779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28A152E"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-40 779</w:t>
            </w:r>
          </w:p>
        </w:tc>
      </w:tr>
      <w:tr w:rsidR="003769B7" w14:paraId="5BD22044"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887ABC1"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Eiendomsskatt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7D4C410"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-2 309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8724F17"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-2 200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450DE73"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-2 200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D72CB59"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-2 200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7F012E9"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-2 200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0125EF9"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-2 200</w:t>
            </w:r>
          </w:p>
        </w:tc>
      </w:tr>
      <w:tr w:rsidR="003769B7" w14:paraId="498DC37F"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72CB82F"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Andre generelle driftsinntekter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9A29E44"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-20 015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E9E8392"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-15 008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22A7565"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-15 208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1E6792F"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-20 808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1C3E394"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-15 408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2FE8700"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-22 808</w:t>
            </w:r>
          </w:p>
        </w:tc>
      </w:tr>
      <w:tr w:rsidR="003769B7" w14:paraId="15E9ED5F"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E91B753" w14:textId="77777777" w:rsidR="00476829" w:rsidRPr="00C5543F" w:rsidRDefault="00310A43" w:rsidP="001C4283">
            <w:pPr>
              <w:rPr>
                <w:rFonts w:ascii="Helvetica" w:hAnsi="Helvetica" w:cs="Helvetica"/>
                <w:sz w:val="18"/>
                <w:szCs w:val="18"/>
              </w:rPr>
            </w:pPr>
            <w:r w:rsidRPr="00C5543F">
              <w:rPr>
                <w:rFonts w:ascii="Helvetica" w:hAnsi="Helvetica" w:cs="Helvetica"/>
                <w:b/>
                <w:bCs/>
                <w:i/>
                <w:iCs/>
                <w:sz w:val="18"/>
                <w:szCs w:val="18"/>
              </w:rPr>
              <w:t xml:space="preserve">SUM GENERELLE DRIFTSINNT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732E357"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-133 979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6484192"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-135 666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D084405"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-142 351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12666AE"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-148 582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93E0C95"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-143 182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C759536"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-150 582</w:t>
            </w:r>
          </w:p>
        </w:tc>
      </w:tr>
      <w:tr w:rsidR="003769B7" w14:paraId="2FDFC215"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A440431"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Sum bevilgninger drift, netto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E61ABDC"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129 980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40AEB83"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128 536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1FA0390"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137 110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F6798A2"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137 685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4575937"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134 742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6066F11"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134 342</w:t>
            </w:r>
          </w:p>
        </w:tc>
      </w:tr>
      <w:tr w:rsidR="003769B7" w14:paraId="202BDD39"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625707A"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Avskrivinger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558D1C9"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9 832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B74E136"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8 872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DF0C29C"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8 872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866CD62"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8 872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AE22C54"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8 872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1CB5294"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8 872</w:t>
            </w:r>
          </w:p>
        </w:tc>
      </w:tr>
      <w:tr w:rsidR="003769B7" w14:paraId="1CB5DB6B"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DD28516" w14:textId="77777777" w:rsidR="00476829" w:rsidRPr="00C5543F" w:rsidRDefault="00310A43" w:rsidP="001C4283">
            <w:pPr>
              <w:rPr>
                <w:rFonts w:ascii="Helvetica" w:hAnsi="Helvetica" w:cs="Helvetica"/>
                <w:sz w:val="18"/>
                <w:szCs w:val="18"/>
              </w:rPr>
            </w:pPr>
            <w:r w:rsidRPr="00C5543F">
              <w:rPr>
                <w:rFonts w:ascii="Helvetica" w:hAnsi="Helvetica" w:cs="Helvetica"/>
                <w:b/>
                <w:bCs/>
                <w:i/>
                <w:iCs/>
                <w:sz w:val="18"/>
                <w:szCs w:val="18"/>
              </w:rPr>
              <w:t xml:space="preserve">SUM NETTO DRIFTSUTGIFTER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0486B5F"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139 812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54BCED7"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137 408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84AD1D8"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145 982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96106BE"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146 556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A4C4E22"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143 613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C5E6784"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143 213</w:t>
            </w:r>
          </w:p>
        </w:tc>
      </w:tr>
      <w:tr w:rsidR="003769B7" w14:paraId="6E646E27"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7AF4EA6" w14:textId="77777777" w:rsidR="00476829" w:rsidRPr="00C5543F" w:rsidRDefault="00310A43" w:rsidP="001C4283">
            <w:pPr>
              <w:rPr>
                <w:rFonts w:ascii="Helvetica" w:hAnsi="Helvetica" w:cs="Helvetica"/>
                <w:sz w:val="18"/>
                <w:szCs w:val="18"/>
              </w:rPr>
            </w:pPr>
            <w:r w:rsidRPr="00C5543F">
              <w:rPr>
                <w:rFonts w:ascii="Helvetica" w:hAnsi="Helvetica" w:cs="Helvetica"/>
                <w:b/>
                <w:bCs/>
                <w:i/>
                <w:iCs/>
                <w:sz w:val="18"/>
                <w:szCs w:val="18"/>
              </w:rPr>
              <w:t xml:space="preserve">BRUTTO DRIFTSRESULTAT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B68E150"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5 833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1989DF1"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1 742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6F00556"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3 631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1098578"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-2 025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551FC2C"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432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5440AF1"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-7 369</w:t>
            </w:r>
          </w:p>
        </w:tc>
      </w:tr>
      <w:tr w:rsidR="003769B7" w14:paraId="1AC21EC7"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DE2CDA0"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Renteinntekter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0F7258E"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-2 414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468756E"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-1 430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66DC351"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-1 430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BEAE9C4"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-1 430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E170169"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-1 430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39DE0B3"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-1 430</w:t>
            </w:r>
          </w:p>
        </w:tc>
      </w:tr>
      <w:tr w:rsidR="003769B7" w14:paraId="1D798D18"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423736A"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Utbytter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F0F690B"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-993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D3DCC67"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-2 300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6D73335"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-2 300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8D43D09"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-2 300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13678BB"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-2 300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1C27E72"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-2 300</w:t>
            </w:r>
          </w:p>
        </w:tc>
      </w:tr>
      <w:tr w:rsidR="003769B7" w14:paraId="291FBD75"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B26959B"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Gevinster og tap på finansielle omløpsmidler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2463B84"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B66197D"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6EC7E7D"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9BD7673"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475E8FB"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A779870"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r>
      <w:tr w:rsidR="003769B7" w14:paraId="13E421FA"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1B3F0E5"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Renteutgifter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F2D4E4B"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9 430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821698F"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10 200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4DB9CBE"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10 800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819005C"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10 600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22FB35F"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8 000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B011736"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8 000</w:t>
            </w:r>
          </w:p>
        </w:tc>
      </w:tr>
      <w:tr w:rsidR="003769B7" w14:paraId="5B0D9AB6"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1F81F81"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Avdrag på lån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6DD6DBC"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7 462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7C77EEB"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7 770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B5CCAFF"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7 820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1E4795F"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7 820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510F817"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7 820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70A8E9B"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7 820</w:t>
            </w:r>
          </w:p>
        </w:tc>
      </w:tr>
      <w:tr w:rsidR="003769B7" w14:paraId="5FA7EBF8"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3F5201E" w14:textId="77777777" w:rsidR="00476829" w:rsidRPr="00C5543F" w:rsidRDefault="00310A43" w:rsidP="001C4283">
            <w:pPr>
              <w:rPr>
                <w:rFonts w:ascii="Helvetica" w:hAnsi="Helvetica" w:cs="Helvetica"/>
                <w:sz w:val="18"/>
                <w:szCs w:val="18"/>
              </w:rPr>
            </w:pPr>
            <w:r w:rsidRPr="00C5543F">
              <w:rPr>
                <w:rFonts w:ascii="Helvetica" w:hAnsi="Helvetica" w:cs="Helvetica"/>
                <w:b/>
                <w:bCs/>
                <w:i/>
                <w:iCs/>
                <w:sz w:val="18"/>
                <w:szCs w:val="18"/>
              </w:rPr>
              <w:t xml:space="preserve">NETTO FINANSUTGIFTER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DDDFD3B"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13 486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848B493"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14 240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84433B6"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14 890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B808B75"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14 690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D72E623"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12 090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BF3B65D"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12 090</w:t>
            </w:r>
          </w:p>
        </w:tc>
      </w:tr>
      <w:tr w:rsidR="003769B7" w14:paraId="2DBE8053"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8146F4C"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Motpost avskrivinger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2FE8728"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-9 832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993ED7D"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-8 872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B0A93BA"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-8 872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FD20CB4"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-8 872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83E2FD5"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-8 872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4BDBB11"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-8 872</w:t>
            </w:r>
          </w:p>
        </w:tc>
      </w:tr>
      <w:tr w:rsidR="003769B7" w14:paraId="1A4DA6DC"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04DC174" w14:textId="77777777" w:rsidR="00476829" w:rsidRPr="00C5543F" w:rsidRDefault="00310A43" w:rsidP="001C4283">
            <w:pPr>
              <w:rPr>
                <w:rFonts w:ascii="Helvetica" w:hAnsi="Helvetica" w:cs="Helvetica"/>
                <w:sz w:val="18"/>
                <w:szCs w:val="18"/>
              </w:rPr>
            </w:pPr>
            <w:r w:rsidRPr="00C5543F">
              <w:rPr>
                <w:rFonts w:ascii="Helvetica" w:hAnsi="Helvetica" w:cs="Helvetica"/>
                <w:b/>
                <w:bCs/>
                <w:sz w:val="18"/>
                <w:szCs w:val="18"/>
              </w:rPr>
              <w:t xml:space="preserve">NETTO DRIFTSRESULTAT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20335B0"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sz w:val="18"/>
                <w:szCs w:val="18"/>
              </w:rPr>
              <w:t>9 487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02F83C6"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sz w:val="18"/>
                <w:szCs w:val="18"/>
              </w:rPr>
              <w:t>7 111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9DEF4D6"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sz w:val="18"/>
                <w:szCs w:val="18"/>
              </w:rPr>
              <w:t>9 650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963682B"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sz w:val="18"/>
                <w:szCs w:val="18"/>
              </w:rPr>
              <w:t>3 793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5A01CD4"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sz w:val="18"/>
                <w:szCs w:val="18"/>
              </w:rPr>
              <w:t>3 650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A7EB75F"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sz w:val="18"/>
                <w:szCs w:val="18"/>
              </w:rPr>
              <w:t>-4 150</w:t>
            </w:r>
          </w:p>
        </w:tc>
      </w:tr>
      <w:tr w:rsidR="003769B7" w14:paraId="29E6BE14"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006F640"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Disponering eller dekning av netto driftsresultat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621D529"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AFB4C8E"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5B4A214"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DBA9F78"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B84C65C"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FBABCB8"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r>
      <w:tr w:rsidR="003769B7" w14:paraId="33F033ED"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416D9F0"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Overføring til investering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BB38967"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4 945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1AB1D9E"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C9C1123"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A4A4447"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E2A4C75"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7C3F739"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r>
      <w:tr w:rsidR="003769B7" w14:paraId="4C1C9167"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104EC6F"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Avsetninger til bundne driftsfond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4EF0FED"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271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242DA60"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36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9C08891"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36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A43E789"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36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A1649D6"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36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41B7321"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36</w:t>
            </w:r>
          </w:p>
        </w:tc>
      </w:tr>
      <w:tr w:rsidR="003769B7" w14:paraId="6181737B"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F030324"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Bruk av bundne driftsfond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19C7D68"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-1 397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B83C609"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-1 047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9513D81"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-1 147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CB16FD4"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-1 147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E1BFC6B"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-1 147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2AF7DFF"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-1 147</w:t>
            </w:r>
          </w:p>
        </w:tc>
      </w:tr>
      <w:tr w:rsidR="003769B7" w14:paraId="63594A53"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E381957"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Avsetninger til disposisjonsfond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930E86A"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450DAC3"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CE543C8"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2661A70"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210F8CE"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025C091"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5 261</w:t>
            </w:r>
          </w:p>
        </w:tc>
      </w:tr>
      <w:tr w:rsidR="003769B7" w14:paraId="7D7879D7" w14:textId="77777777" w:rsidTr="00476829">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3852F36" w14:textId="77777777" w:rsidR="00476829" w:rsidRPr="00476829" w:rsidRDefault="00310A43" w:rsidP="001C4283">
            <w:pPr>
              <w:rPr>
                <w:rFonts w:ascii="Helvetica" w:hAnsi="Helvetica" w:cs="Helvetica"/>
                <w:b/>
                <w:bCs/>
                <w:sz w:val="18"/>
                <w:szCs w:val="18"/>
              </w:rPr>
            </w:pPr>
            <w:r w:rsidRPr="00476829">
              <w:rPr>
                <w:rFonts w:ascii="Helvetica" w:hAnsi="Helvetica" w:cs="Helvetica"/>
                <w:b/>
                <w:bCs/>
                <w:sz w:val="18"/>
                <w:szCs w:val="18"/>
              </w:rPr>
              <w:lastRenderedPageBreak/>
              <w:t>Beskrivelse</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7711B62" w14:textId="77777777" w:rsidR="00476829" w:rsidRPr="00476829" w:rsidRDefault="00310A43" w:rsidP="001C4283">
            <w:pPr>
              <w:jc w:val="right"/>
              <w:rPr>
                <w:rFonts w:ascii="Helvetica" w:hAnsi="Helvetica" w:cs="Helvetica"/>
                <w:b/>
                <w:bCs/>
                <w:sz w:val="18"/>
                <w:szCs w:val="18"/>
              </w:rPr>
            </w:pPr>
            <w:r w:rsidRPr="00476829">
              <w:rPr>
                <w:rFonts w:ascii="Helvetica" w:hAnsi="Helvetica" w:cs="Helvetica"/>
                <w:b/>
                <w:bCs/>
                <w:sz w:val="18"/>
                <w:szCs w:val="18"/>
              </w:rPr>
              <w:t>Regnskap 2023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93466AE" w14:textId="77777777" w:rsidR="00476829" w:rsidRPr="00476829" w:rsidRDefault="00310A43" w:rsidP="001C4283">
            <w:pPr>
              <w:jc w:val="right"/>
              <w:rPr>
                <w:rFonts w:ascii="Helvetica" w:hAnsi="Helvetica" w:cs="Helvetica"/>
                <w:b/>
                <w:bCs/>
                <w:sz w:val="18"/>
                <w:szCs w:val="18"/>
              </w:rPr>
            </w:pPr>
            <w:r w:rsidRPr="00476829">
              <w:rPr>
                <w:rFonts w:ascii="Helvetica" w:hAnsi="Helvetica" w:cs="Helvetica"/>
                <w:b/>
                <w:bCs/>
                <w:sz w:val="18"/>
                <w:szCs w:val="18"/>
              </w:rPr>
              <w:t>Budsjett 2024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A53E026" w14:textId="77777777" w:rsidR="00476829" w:rsidRPr="00476829" w:rsidRDefault="00310A43" w:rsidP="001C4283">
            <w:pPr>
              <w:jc w:val="right"/>
              <w:rPr>
                <w:rFonts w:ascii="Helvetica" w:hAnsi="Helvetica" w:cs="Helvetica"/>
                <w:b/>
                <w:bCs/>
                <w:sz w:val="18"/>
                <w:szCs w:val="18"/>
              </w:rPr>
            </w:pPr>
            <w:r w:rsidRPr="00476829">
              <w:rPr>
                <w:rFonts w:ascii="Helvetica" w:hAnsi="Helvetica" w:cs="Helvetica"/>
                <w:b/>
                <w:bCs/>
                <w:sz w:val="18"/>
                <w:szCs w:val="18"/>
              </w:rPr>
              <w:t>Budsjett 2025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ECB01D2" w14:textId="77777777" w:rsidR="00476829" w:rsidRPr="00476829" w:rsidRDefault="00310A43" w:rsidP="001C4283">
            <w:pPr>
              <w:jc w:val="right"/>
              <w:rPr>
                <w:rFonts w:ascii="Helvetica" w:hAnsi="Helvetica" w:cs="Helvetica"/>
                <w:b/>
                <w:bCs/>
                <w:sz w:val="18"/>
                <w:szCs w:val="18"/>
              </w:rPr>
            </w:pPr>
            <w:r w:rsidRPr="00476829">
              <w:rPr>
                <w:rFonts w:ascii="Helvetica" w:hAnsi="Helvetica" w:cs="Helvetica"/>
                <w:b/>
                <w:bCs/>
                <w:sz w:val="18"/>
                <w:szCs w:val="18"/>
              </w:rPr>
              <w:t>Budsjett 2026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D11C456" w14:textId="77777777" w:rsidR="00476829" w:rsidRPr="00476829" w:rsidRDefault="00310A43" w:rsidP="001C4283">
            <w:pPr>
              <w:jc w:val="right"/>
              <w:rPr>
                <w:rFonts w:ascii="Helvetica" w:hAnsi="Helvetica" w:cs="Helvetica"/>
                <w:b/>
                <w:bCs/>
                <w:sz w:val="18"/>
                <w:szCs w:val="18"/>
              </w:rPr>
            </w:pPr>
            <w:r w:rsidRPr="00476829">
              <w:rPr>
                <w:rFonts w:ascii="Helvetica" w:hAnsi="Helvetica" w:cs="Helvetica"/>
                <w:b/>
                <w:bCs/>
                <w:sz w:val="18"/>
                <w:szCs w:val="18"/>
              </w:rPr>
              <w:t>Budsjett 2027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DA5D210" w14:textId="77777777" w:rsidR="00476829" w:rsidRPr="00476829" w:rsidRDefault="00310A43" w:rsidP="001C4283">
            <w:pPr>
              <w:jc w:val="right"/>
              <w:rPr>
                <w:rFonts w:ascii="Helvetica" w:hAnsi="Helvetica" w:cs="Helvetica"/>
                <w:b/>
                <w:bCs/>
                <w:sz w:val="18"/>
                <w:szCs w:val="18"/>
              </w:rPr>
            </w:pPr>
            <w:r w:rsidRPr="00476829">
              <w:rPr>
                <w:rFonts w:ascii="Helvetica" w:hAnsi="Helvetica" w:cs="Helvetica"/>
                <w:b/>
                <w:bCs/>
                <w:sz w:val="18"/>
                <w:szCs w:val="18"/>
              </w:rPr>
              <w:t>Budsjett 2028</w:t>
            </w:r>
          </w:p>
        </w:tc>
      </w:tr>
      <w:tr w:rsidR="003769B7" w14:paraId="05909745"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1E718A1"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Bruk av disposisjonsfond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9A8A523"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-13 300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5D428F4"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-6 100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733C812"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-8 539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88F338D"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-2 682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8B9A056"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-2 539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448BD3C"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r>
      <w:tr w:rsidR="003769B7" w14:paraId="0DB749E2"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707D7D5" w14:textId="77777777" w:rsidR="00476829" w:rsidRPr="00C5543F" w:rsidRDefault="00310A43" w:rsidP="001C4283">
            <w:pPr>
              <w:rPr>
                <w:rFonts w:ascii="Helvetica" w:hAnsi="Helvetica" w:cs="Helvetica"/>
                <w:sz w:val="18"/>
                <w:szCs w:val="18"/>
              </w:rPr>
            </w:pPr>
            <w:r w:rsidRPr="00C5543F">
              <w:rPr>
                <w:rFonts w:ascii="Helvetica" w:hAnsi="Helvetica" w:cs="Helvetica"/>
                <w:sz w:val="18"/>
                <w:szCs w:val="18"/>
              </w:rPr>
              <w:t xml:space="preserve">Dekning av tidligere års merforbruk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2EFCED6"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4DEB404"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EACFA35"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D07ADA7"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A9DB6D0"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F7B068D" w14:textId="77777777" w:rsidR="00476829" w:rsidRPr="00C5543F" w:rsidRDefault="00310A43" w:rsidP="001C4283">
            <w:pPr>
              <w:jc w:val="right"/>
              <w:rPr>
                <w:rFonts w:ascii="Helvetica" w:hAnsi="Helvetica" w:cs="Helvetica"/>
                <w:sz w:val="18"/>
                <w:szCs w:val="18"/>
              </w:rPr>
            </w:pPr>
            <w:r w:rsidRPr="00C5543F">
              <w:rPr>
                <w:rFonts w:ascii="Helvetica" w:hAnsi="Helvetica" w:cs="Helvetica"/>
                <w:sz w:val="18"/>
                <w:szCs w:val="18"/>
              </w:rPr>
              <w:t>0</w:t>
            </w:r>
          </w:p>
        </w:tc>
      </w:tr>
      <w:tr w:rsidR="003769B7" w14:paraId="0EF041E1"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B9A23D7" w14:textId="77777777" w:rsidR="00476829" w:rsidRPr="00C5543F" w:rsidRDefault="00310A43" w:rsidP="001C4283">
            <w:pPr>
              <w:rPr>
                <w:rFonts w:ascii="Helvetica" w:hAnsi="Helvetica" w:cs="Helvetica"/>
                <w:sz w:val="18"/>
                <w:szCs w:val="18"/>
              </w:rPr>
            </w:pPr>
            <w:r w:rsidRPr="00C5543F">
              <w:rPr>
                <w:rFonts w:ascii="Helvetica" w:hAnsi="Helvetica" w:cs="Helvetica"/>
                <w:b/>
                <w:bCs/>
                <w:i/>
                <w:iCs/>
                <w:sz w:val="18"/>
                <w:szCs w:val="18"/>
              </w:rPr>
              <w:t>SUM DI</w:t>
            </w:r>
            <w:r>
              <w:rPr>
                <w:rFonts w:ascii="Helvetica" w:hAnsi="Helvetica" w:cs="Helvetica"/>
                <w:b/>
                <w:bCs/>
                <w:i/>
                <w:iCs/>
                <w:sz w:val="18"/>
                <w:szCs w:val="18"/>
              </w:rPr>
              <w:t>SP</w:t>
            </w:r>
            <w:r w:rsidRPr="00C5543F">
              <w:rPr>
                <w:rFonts w:ascii="Helvetica" w:hAnsi="Helvetica" w:cs="Helvetica"/>
                <w:b/>
                <w:bCs/>
                <w:i/>
                <w:iCs/>
                <w:sz w:val="18"/>
                <w:szCs w:val="18"/>
              </w:rPr>
              <w:t xml:space="preserve"> ELLER DEKN AV NTO DRIFTSRESULTAT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35DC68B"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-9 481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F96C1B9"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-7 111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592C089"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-9 650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9F0F1A7"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-3 793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B73821C"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-3 650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9536255"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4 150</w:t>
            </w:r>
          </w:p>
        </w:tc>
      </w:tr>
      <w:tr w:rsidR="003769B7" w14:paraId="44580BA6" w14:textId="77777777" w:rsidTr="001C4283">
        <w:trPr>
          <w:jc w:val="center"/>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21C16E7" w14:textId="77777777" w:rsidR="00476829" w:rsidRPr="00C5543F" w:rsidRDefault="00310A43" w:rsidP="001C4283">
            <w:pPr>
              <w:rPr>
                <w:rFonts w:ascii="Helvetica" w:hAnsi="Helvetica" w:cs="Helvetica"/>
                <w:sz w:val="18"/>
                <w:szCs w:val="18"/>
              </w:rPr>
            </w:pPr>
            <w:r w:rsidRPr="00C5543F">
              <w:rPr>
                <w:rFonts w:ascii="Helvetica" w:hAnsi="Helvetica" w:cs="Helvetica"/>
                <w:b/>
                <w:bCs/>
                <w:i/>
                <w:iCs/>
                <w:sz w:val="18"/>
                <w:szCs w:val="18"/>
              </w:rPr>
              <w:t xml:space="preserve">FREMFØRT TIL INNDEKNING I SENERE ÅR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AA75E4D"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1D9ADA2"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6E6C47F"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E0CE8CC"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04BAE7B"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2716C64" w14:textId="77777777" w:rsidR="00476829" w:rsidRPr="00C5543F" w:rsidRDefault="00310A43" w:rsidP="001C4283">
            <w:pPr>
              <w:jc w:val="right"/>
              <w:rPr>
                <w:rFonts w:ascii="Helvetica" w:hAnsi="Helvetica" w:cs="Helvetica"/>
                <w:sz w:val="18"/>
                <w:szCs w:val="18"/>
              </w:rPr>
            </w:pPr>
            <w:r w:rsidRPr="00C5543F">
              <w:rPr>
                <w:rFonts w:ascii="Helvetica" w:hAnsi="Helvetica" w:cs="Helvetica"/>
                <w:b/>
                <w:bCs/>
                <w:i/>
                <w:iCs/>
                <w:sz w:val="18"/>
                <w:szCs w:val="18"/>
              </w:rPr>
              <w:t>0</w:t>
            </w:r>
          </w:p>
        </w:tc>
      </w:tr>
    </w:tbl>
    <w:p w14:paraId="00C3B88C" w14:textId="77777777" w:rsidR="00D02F4C" w:rsidRDefault="00D02F4C" w:rsidP="0001456D">
      <w:pPr>
        <w:spacing w:after="0"/>
        <w:rPr>
          <w:rFonts w:cs="Calibri"/>
          <w:sz w:val="16"/>
          <w:szCs w:val="16"/>
        </w:rPr>
      </w:pPr>
    </w:p>
    <w:p w14:paraId="6F8B9325" w14:textId="77777777" w:rsidR="0001456D" w:rsidRPr="003B5A01" w:rsidRDefault="00310A43" w:rsidP="0001456D">
      <w:pPr>
        <w:spacing w:after="0"/>
        <w:rPr>
          <w:rFonts w:ascii="Times New Roman" w:hAnsi="Times New Roman"/>
          <w:b/>
          <w:bCs/>
          <w:sz w:val="24"/>
        </w:rPr>
      </w:pPr>
      <w:r w:rsidRPr="003B5A01">
        <w:rPr>
          <w:rFonts w:ascii="Times New Roman" w:hAnsi="Times New Roman"/>
          <w:b/>
          <w:bCs/>
          <w:sz w:val="24"/>
        </w:rPr>
        <w:t>Bevilgningsoversikt</w:t>
      </w:r>
      <w:r>
        <w:rPr>
          <w:rFonts w:ascii="Times New Roman" w:hAnsi="Times New Roman"/>
          <w:b/>
          <w:bCs/>
          <w:sz w:val="24"/>
        </w:rPr>
        <w:t>, fordelt på virksomhets</w:t>
      </w:r>
      <w:r w:rsidR="00476829">
        <w:rPr>
          <w:rFonts w:ascii="Times New Roman" w:hAnsi="Times New Roman"/>
          <w:b/>
          <w:bCs/>
          <w:sz w:val="24"/>
        </w:rPr>
        <w:t>- og ansvars</w:t>
      </w:r>
      <w:r>
        <w:rPr>
          <w:rFonts w:ascii="Times New Roman" w:hAnsi="Times New Roman"/>
          <w:b/>
          <w:bCs/>
          <w:sz w:val="24"/>
        </w:rPr>
        <w:t>områdene:</w:t>
      </w:r>
    </w:p>
    <w:p w14:paraId="5898ECCD" w14:textId="77777777" w:rsidR="0001456D" w:rsidRDefault="0001456D" w:rsidP="0001456D">
      <w:pPr>
        <w:spacing w:after="0"/>
        <w:rPr>
          <w:rFonts w:ascii="Times New Roman" w:hAnsi="Times New Roman"/>
          <w:sz w:val="24"/>
        </w:rPr>
      </w:pPr>
    </w:p>
    <w:p w14:paraId="7DC14B50" w14:textId="77777777" w:rsidR="0001456D" w:rsidRPr="00FC2684" w:rsidRDefault="00310A43" w:rsidP="0001456D">
      <w:pPr>
        <w:spacing w:after="0"/>
        <w:rPr>
          <w:rFonts w:cs="Calibri"/>
          <w:szCs w:val="22"/>
        </w:rPr>
      </w:pPr>
      <w:r w:rsidRPr="00FC2684">
        <w:rPr>
          <w:rFonts w:cs="Calibri"/>
          <w:szCs w:val="22"/>
        </w:rPr>
        <w:t>Det vises til vedlegg i tallbudsjettet.</w:t>
      </w:r>
    </w:p>
    <w:p w14:paraId="7B7329E7" w14:textId="77777777" w:rsidR="0001456D" w:rsidRPr="003B5A01" w:rsidRDefault="0001456D" w:rsidP="0001456D">
      <w:pPr>
        <w:spacing w:after="0"/>
        <w:rPr>
          <w:rFonts w:ascii="Times New Roman" w:hAnsi="Times New Roman"/>
          <w:b/>
          <w:bCs/>
          <w:sz w:val="24"/>
        </w:rPr>
      </w:pPr>
    </w:p>
    <w:p w14:paraId="0C1B8E37" w14:textId="77777777" w:rsidR="0001456D" w:rsidRPr="003B5A01" w:rsidRDefault="00310A43" w:rsidP="0001456D">
      <w:pPr>
        <w:spacing w:after="0"/>
        <w:rPr>
          <w:rFonts w:cs="Calibri"/>
          <w:szCs w:val="22"/>
        </w:rPr>
      </w:pPr>
      <w:r w:rsidRPr="003B5A01">
        <w:rPr>
          <w:rFonts w:cs="Calibri"/>
          <w:szCs w:val="22"/>
        </w:rPr>
        <w:t>Lønnsøkningen i 202</w:t>
      </w:r>
      <w:r w:rsidR="00AE201E">
        <w:rPr>
          <w:rFonts w:cs="Calibri"/>
          <w:szCs w:val="22"/>
        </w:rPr>
        <w:t>5</w:t>
      </w:r>
      <w:r w:rsidRPr="003B5A01">
        <w:rPr>
          <w:rFonts w:cs="Calibri"/>
          <w:szCs w:val="22"/>
        </w:rPr>
        <w:t xml:space="preserve"> er budsjettert/avsatt på det enkelte ansvarsområdet. </w:t>
      </w:r>
      <w:r>
        <w:rPr>
          <w:rFonts w:cs="Calibri"/>
          <w:szCs w:val="22"/>
        </w:rPr>
        <w:t>P</w:t>
      </w:r>
      <w:r w:rsidRPr="003B5A01">
        <w:rPr>
          <w:rFonts w:cs="Calibri"/>
          <w:color w:val="212529"/>
          <w:szCs w:val="22"/>
        </w:rPr>
        <w:t>ris- og lønnsveks</w:t>
      </w:r>
      <w:r>
        <w:rPr>
          <w:rFonts w:cs="Calibri"/>
          <w:color w:val="212529"/>
          <w:szCs w:val="22"/>
        </w:rPr>
        <w:t>t</w:t>
      </w:r>
      <w:r w:rsidRPr="003B5A01">
        <w:rPr>
          <w:rFonts w:cs="Calibri"/>
          <w:color w:val="212529"/>
          <w:szCs w:val="22"/>
        </w:rPr>
        <w:t xml:space="preserve"> i kommunesektoren er anslått til </w:t>
      </w:r>
      <w:r>
        <w:rPr>
          <w:rFonts w:cs="Calibri"/>
          <w:color w:val="212529"/>
          <w:szCs w:val="22"/>
        </w:rPr>
        <w:t>4,</w:t>
      </w:r>
      <w:r w:rsidR="00AE201E">
        <w:rPr>
          <w:rFonts w:cs="Calibri"/>
          <w:color w:val="212529"/>
          <w:szCs w:val="22"/>
        </w:rPr>
        <w:t>5</w:t>
      </w:r>
      <w:r w:rsidRPr="003B5A01">
        <w:rPr>
          <w:rFonts w:cs="Calibri"/>
          <w:color w:val="212529"/>
          <w:szCs w:val="22"/>
        </w:rPr>
        <w:t xml:space="preserve"> %</w:t>
      </w:r>
      <w:r>
        <w:rPr>
          <w:rFonts w:cs="Calibri"/>
          <w:color w:val="212529"/>
          <w:szCs w:val="22"/>
        </w:rPr>
        <w:t xml:space="preserve"> (årslønnsvekst).</w:t>
      </w:r>
      <w:r w:rsidRPr="00FC2684">
        <w:rPr>
          <w:rFonts w:cs="Calibri"/>
          <w:color w:val="212529"/>
          <w:szCs w:val="22"/>
        </w:rPr>
        <w:t xml:space="preserve"> </w:t>
      </w:r>
      <w:r w:rsidRPr="003B5A01">
        <w:rPr>
          <w:rFonts w:cs="Calibri"/>
          <w:color w:val="212529"/>
          <w:szCs w:val="22"/>
        </w:rPr>
        <w:t>Vi har lagt inn en lønnsvekst</w:t>
      </w:r>
      <w:r>
        <w:rPr>
          <w:rFonts w:cs="Calibri"/>
          <w:color w:val="212529"/>
          <w:szCs w:val="22"/>
        </w:rPr>
        <w:t xml:space="preserve"> i 202</w:t>
      </w:r>
      <w:r w:rsidR="00AE201E">
        <w:rPr>
          <w:rFonts w:cs="Calibri"/>
          <w:color w:val="212529"/>
          <w:szCs w:val="22"/>
        </w:rPr>
        <w:t>5</w:t>
      </w:r>
      <w:r>
        <w:rPr>
          <w:rFonts w:cs="Calibri"/>
          <w:color w:val="212529"/>
          <w:szCs w:val="22"/>
        </w:rPr>
        <w:t xml:space="preserve"> på samme</w:t>
      </w:r>
      <w:r w:rsidRPr="003B5A01">
        <w:rPr>
          <w:rFonts w:cs="Calibri"/>
          <w:color w:val="212529"/>
          <w:szCs w:val="22"/>
        </w:rPr>
        <w:t xml:space="preserve"> </w:t>
      </w:r>
      <w:r>
        <w:rPr>
          <w:rFonts w:cs="Calibri"/>
          <w:color w:val="212529"/>
          <w:szCs w:val="22"/>
        </w:rPr>
        <w:t>men</w:t>
      </w:r>
      <w:r w:rsidRPr="003B5A01">
        <w:rPr>
          <w:rFonts w:cs="Calibri"/>
          <w:color w:val="212529"/>
          <w:szCs w:val="22"/>
        </w:rPr>
        <w:t xml:space="preserve"> </w:t>
      </w:r>
      <w:r>
        <w:rPr>
          <w:rFonts w:cs="Calibri"/>
          <w:color w:val="212529"/>
          <w:szCs w:val="22"/>
        </w:rPr>
        <w:t>d</w:t>
      </w:r>
      <w:r w:rsidRPr="003B5A01">
        <w:rPr>
          <w:rFonts w:cs="Calibri"/>
          <w:color w:val="212529"/>
          <w:szCs w:val="22"/>
        </w:rPr>
        <w:t>et er ikke lagt inn generell prisvekst på varer og tjenester</w:t>
      </w:r>
      <w:r>
        <w:rPr>
          <w:rFonts w:cs="Calibri"/>
          <w:color w:val="212529"/>
          <w:szCs w:val="22"/>
        </w:rPr>
        <w:t xml:space="preserve">, kun på enkelttjenester som kan utgjøre vesentlige beløp. </w:t>
      </w:r>
      <w:r w:rsidRPr="003B5A01">
        <w:rPr>
          <w:rFonts w:cs="Calibri"/>
          <w:szCs w:val="22"/>
        </w:rPr>
        <w:t xml:space="preserve">Pensjonsutgifter (KLP) er budsjettert ihht anslaget på ca </w:t>
      </w:r>
      <w:r w:rsidRPr="00FC2684">
        <w:rPr>
          <w:rFonts w:cs="Calibri"/>
          <w:szCs w:val="22"/>
        </w:rPr>
        <w:t>2</w:t>
      </w:r>
      <w:r w:rsidR="00AE201E">
        <w:rPr>
          <w:rFonts w:cs="Calibri"/>
          <w:szCs w:val="22"/>
        </w:rPr>
        <w:t>4,04</w:t>
      </w:r>
      <w:r w:rsidRPr="003B5A01">
        <w:rPr>
          <w:rFonts w:cs="Calibri"/>
          <w:szCs w:val="22"/>
        </w:rPr>
        <w:t xml:space="preserve"> %. Statens Pensjonskasse (SPK) </w:t>
      </w:r>
      <w:r w:rsidR="00AE201E">
        <w:rPr>
          <w:rFonts w:cs="Calibri"/>
          <w:szCs w:val="22"/>
        </w:rPr>
        <w:t>10,00</w:t>
      </w:r>
      <w:r w:rsidRPr="003B5A01">
        <w:rPr>
          <w:rFonts w:cs="Calibri"/>
          <w:szCs w:val="22"/>
        </w:rPr>
        <w:t xml:space="preserve"> %. Renten på innlån er satt til gjennomsnittlig </w:t>
      </w:r>
      <w:r>
        <w:rPr>
          <w:rFonts w:cs="Calibri"/>
          <w:szCs w:val="22"/>
        </w:rPr>
        <w:t>5,</w:t>
      </w:r>
      <w:r w:rsidR="009F6E20">
        <w:rPr>
          <w:rFonts w:cs="Calibri"/>
          <w:szCs w:val="22"/>
        </w:rPr>
        <w:t>55</w:t>
      </w:r>
      <w:r w:rsidRPr="003B5A01">
        <w:rPr>
          <w:rFonts w:cs="Calibri"/>
          <w:szCs w:val="22"/>
        </w:rPr>
        <w:t xml:space="preserve"> %</w:t>
      </w:r>
      <w:r>
        <w:rPr>
          <w:rFonts w:cs="Calibri"/>
          <w:szCs w:val="22"/>
        </w:rPr>
        <w:t xml:space="preserve">, Husbanken </w:t>
      </w:r>
      <w:r w:rsidR="009F6E20">
        <w:rPr>
          <w:rFonts w:cs="Calibri"/>
          <w:szCs w:val="22"/>
        </w:rPr>
        <w:t>4,67</w:t>
      </w:r>
      <w:r>
        <w:rPr>
          <w:rFonts w:cs="Calibri"/>
          <w:szCs w:val="22"/>
        </w:rPr>
        <w:t>%.</w:t>
      </w:r>
    </w:p>
    <w:p w14:paraId="182B7ADF" w14:textId="77777777" w:rsidR="0001456D" w:rsidRPr="003B5A01" w:rsidRDefault="0001456D" w:rsidP="0001456D">
      <w:pPr>
        <w:spacing w:after="0"/>
        <w:rPr>
          <w:rFonts w:cs="Calibri"/>
          <w:szCs w:val="22"/>
          <w:u w:val="single"/>
        </w:rPr>
      </w:pPr>
    </w:p>
    <w:p w14:paraId="57157AE7" w14:textId="77777777" w:rsidR="0001456D" w:rsidRPr="003B5A01" w:rsidRDefault="00310A43" w:rsidP="0001456D">
      <w:pPr>
        <w:spacing w:after="0"/>
        <w:rPr>
          <w:rFonts w:cs="Calibri"/>
          <w:szCs w:val="22"/>
          <w:u w:val="single"/>
        </w:rPr>
      </w:pPr>
      <w:r w:rsidRPr="003B5A01">
        <w:rPr>
          <w:rFonts w:cs="Calibri"/>
          <w:szCs w:val="22"/>
          <w:u w:val="single"/>
        </w:rPr>
        <w:t>Investeringer:</w:t>
      </w:r>
    </w:p>
    <w:p w14:paraId="6E18CB1A" w14:textId="77777777" w:rsidR="009F6E20" w:rsidRDefault="00310A43" w:rsidP="0001456D">
      <w:pPr>
        <w:spacing w:after="0"/>
        <w:rPr>
          <w:rFonts w:cs="Calibri"/>
          <w:szCs w:val="22"/>
        </w:rPr>
      </w:pPr>
      <w:r w:rsidRPr="003B5A01">
        <w:rPr>
          <w:rFonts w:cs="Calibri"/>
          <w:szCs w:val="22"/>
        </w:rPr>
        <w:t xml:space="preserve">Forslag til investeringsbudsjett viser sum finansieringsbehov på ca </w:t>
      </w:r>
      <w:r>
        <w:rPr>
          <w:rFonts w:cs="Calibri"/>
          <w:szCs w:val="22"/>
        </w:rPr>
        <w:t>43,378</w:t>
      </w:r>
      <w:r w:rsidRPr="003B5A01">
        <w:rPr>
          <w:rFonts w:cs="Calibri"/>
          <w:szCs w:val="22"/>
        </w:rPr>
        <w:t xml:space="preserve"> mill </w:t>
      </w:r>
      <w:r>
        <w:rPr>
          <w:rFonts w:cs="Calibri"/>
          <w:szCs w:val="22"/>
        </w:rPr>
        <w:t xml:space="preserve">kr </w:t>
      </w:r>
      <w:r w:rsidRPr="003B5A01">
        <w:rPr>
          <w:rFonts w:cs="Calibri"/>
          <w:szCs w:val="22"/>
        </w:rPr>
        <w:t>i planperioden:</w:t>
      </w:r>
    </w:p>
    <w:p w14:paraId="4834A6D2" w14:textId="77777777" w:rsidR="009F6E20" w:rsidRDefault="009F6E20" w:rsidP="0001456D">
      <w:pPr>
        <w:spacing w:after="0"/>
        <w:rPr>
          <w:rFonts w:cs="Calibri"/>
          <w:szCs w:val="22"/>
        </w:rPr>
      </w:pPr>
    </w:p>
    <w:tbl>
      <w:tblPr>
        <w:tblW w:w="98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0" w:type="dxa"/>
          <w:right w:w="20" w:type="dxa"/>
        </w:tblCellMar>
        <w:tblLook w:val="0000" w:firstRow="0" w:lastRow="0" w:firstColumn="0" w:lastColumn="0" w:noHBand="0" w:noVBand="0"/>
      </w:tblPr>
      <w:tblGrid>
        <w:gridCol w:w="5026"/>
        <w:gridCol w:w="1205"/>
        <w:gridCol w:w="1205"/>
        <w:gridCol w:w="1205"/>
        <w:gridCol w:w="1205"/>
      </w:tblGrid>
      <w:tr w:rsidR="003769B7" w14:paraId="309C2AD4"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6F0A23A" w14:textId="77777777" w:rsidR="009F6E20" w:rsidRPr="009F6E20" w:rsidRDefault="00310A43" w:rsidP="009F6E20">
            <w:pPr>
              <w:widowControl w:val="0"/>
              <w:autoSpaceDE w:val="0"/>
              <w:autoSpaceDN w:val="0"/>
              <w:adjustRightInd w:val="0"/>
              <w:spacing w:after="0" w:line="320" w:lineRule="atLeast"/>
              <w:rPr>
                <w:rFonts w:ascii="Helvetica" w:hAnsi="Helvetica" w:cs="Helvetica"/>
                <w:b/>
                <w:bCs/>
                <w:color w:val="FFFFFF"/>
                <w:sz w:val="20"/>
                <w:szCs w:val="20"/>
              </w:rPr>
            </w:pPr>
            <w:r w:rsidRPr="009F6E20">
              <w:rPr>
                <w:rFonts w:ascii="Helvetica" w:hAnsi="Helvetica" w:cs="Helvetica"/>
                <w:b/>
                <w:bCs/>
                <w:color w:val="FFFFFF"/>
                <w:sz w:val="20"/>
                <w:szCs w:val="20"/>
              </w:rPr>
              <w:t>-</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88C6009"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b/>
                <w:bCs/>
                <w:color w:val="000000"/>
                <w:sz w:val="20"/>
                <w:szCs w:val="20"/>
              </w:rPr>
            </w:pPr>
            <w:r w:rsidRPr="009F6E20">
              <w:rPr>
                <w:rFonts w:ascii="Helvetica" w:hAnsi="Helvetica" w:cs="Helvetica"/>
                <w:b/>
                <w:bCs/>
                <w:color w:val="000000"/>
                <w:sz w:val="20"/>
                <w:szCs w:val="20"/>
              </w:rPr>
              <w:t>2025</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C4D38B9"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b/>
                <w:bCs/>
                <w:color w:val="000000"/>
                <w:sz w:val="20"/>
                <w:szCs w:val="20"/>
              </w:rPr>
            </w:pPr>
            <w:r w:rsidRPr="009F6E20">
              <w:rPr>
                <w:rFonts w:ascii="Helvetica" w:hAnsi="Helvetica" w:cs="Helvetica"/>
                <w:b/>
                <w:bCs/>
                <w:color w:val="000000"/>
                <w:sz w:val="20"/>
                <w:szCs w:val="20"/>
              </w:rPr>
              <w:t>2026</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985E9FE"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b/>
                <w:bCs/>
                <w:color w:val="000000"/>
                <w:sz w:val="20"/>
                <w:szCs w:val="20"/>
              </w:rPr>
            </w:pPr>
            <w:r w:rsidRPr="009F6E20">
              <w:rPr>
                <w:rFonts w:ascii="Helvetica" w:hAnsi="Helvetica" w:cs="Helvetica"/>
                <w:b/>
                <w:bCs/>
                <w:color w:val="000000"/>
                <w:sz w:val="20"/>
                <w:szCs w:val="20"/>
              </w:rPr>
              <w:t>2027</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16EBED8"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b/>
                <w:bCs/>
                <w:color w:val="000000"/>
                <w:sz w:val="20"/>
                <w:szCs w:val="20"/>
              </w:rPr>
            </w:pPr>
            <w:r w:rsidRPr="009F6E20">
              <w:rPr>
                <w:rFonts w:ascii="Helvetica" w:hAnsi="Helvetica" w:cs="Helvetica"/>
                <w:b/>
                <w:bCs/>
                <w:color w:val="000000"/>
                <w:sz w:val="20"/>
                <w:szCs w:val="20"/>
              </w:rPr>
              <w:t>2028</w:t>
            </w:r>
          </w:p>
        </w:tc>
      </w:tr>
      <w:tr w:rsidR="003769B7" w14:paraId="32F97601"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223CFFE"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color w:val="000000"/>
                <w:sz w:val="20"/>
                <w:szCs w:val="20"/>
              </w:rPr>
              <w:t>Netto investering i konsekvensjustert budsjett</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2EF4054"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F83B681"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AFD1A20"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AE01E5B"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0</w:t>
            </w:r>
          </w:p>
        </w:tc>
      </w:tr>
      <w:tr w:rsidR="003769B7" w14:paraId="1A7E7DE9"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730E266"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color w:val="000000"/>
                <w:sz w:val="20"/>
                <w:szCs w:val="20"/>
              </w:rPr>
              <w:t>Sum finansieringsbehov nye tiltak</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96A3B53"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27 596 500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B729195"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12 620 000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547BDF9"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1 861 000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C4FBFD0"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1 300 000</w:t>
            </w:r>
          </w:p>
        </w:tc>
      </w:tr>
      <w:tr w:rsidR="003769B7" w14:paraId="1402D908"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01B10421"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color w:val="000000"/>
                <w:sz w:val="20"/>
                <w:szCs w:val="20"/>
              </w:rPr>
              <w:t xml:space="preserve">Sum </w:t>
            </w:r>
            <w:r w:rsidRPr="009F6E20">
              <w:rPr>
                <w:rFonts w:ascii="Helvetica" w:hAnsi="Helvetica" w:cs="Helvetica"/>
                <w:color w:val="000000"/>
                <w:sz w:val="20"/>
                <w:szCs w:val="20"/>
              </w:rPr>
              <w:t>fond</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EF8071A"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C357B98"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AD32618"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169698C"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0</w:t>
            </w:r>
          </w:p>
        </w:tc>
      </w:tr>
      <w:tr w:rsidR="003769B7" w14:paraId="49A69762"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4C4CD216"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color w:val="000000"/>
                <w:sz w:val="20"/>
                <w:szCs w:val="20"/>
              </w:rPr>
              <w:t>Sum overført fra drift</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A246917"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1E05BB1"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72A61F4"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FFCA082"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0</w:t>
            </w:r>
          </w:p>
        </w:tc>
      </w:tr>
      <w:tr w:rsidR="003769B7" w14:paraId="7593104B"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70A63B2"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color w:val="000000"/>
                <w:sz w:val="20"/>
                <w:szCs w:val="20"/>
              </w:rPr>
              <w:t>Sum lån</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49F5605"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-24 502 000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FB3B3B0"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-10 900 000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C0157C7"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-700 000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A915C6A"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-700 000</w:t>
            </w:r>
          </w:p>
        </w:tc>
      </w:tr>
      <w:tr w:rsidR="003769B7" w14:paraId="4BD32EBA"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5E4F985"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color w:val="000000"/>
                <w:sz w:val="20"/>
                <w:szCs w:val="20"/>
              </w:rPr>
              <w:t>Sum tilskudd</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C4528EC"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-2 494 500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43FDC1F"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-1 120 000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0EC6ACE"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-561 000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8CA16A3"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0</w:t>
            </w:r>
          </w:p>
        </w:tc>
      </w:tr>
      <w:tr w:rsidR="003769B7" w14:paraId="6A47CB71"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FB46DCB"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color w:val="000000"/>
                <w:sz w:val="20"/>
                <w:szCs w:val="20"/>
              </w:rPr>
              <w:t>Sum annet</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7E5138F"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A2C36E2"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D423F16"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-600 000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17B17AC"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color w:val="000000"/>
                <w:sz w:val="20"/>
                <w:szCs w:val="20"/>
              </w:rPr>
              <w:t>-600 000</w:t>
            </w:r>
          </w:p>
        </w:tc>
      </w:tr>
      <w:tr w:rsidR="003769B7" w14:paraId="7C84F7FA"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F54A377"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b/>
                <w:bCs/>
                <w:color w:val="000000"/>
                <w:sz w:val="20"/>
                <w:szCs w:val="20"/>
              </w:rPr>
              <w:t>Sum</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D0FE35F"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b/>
                <w:bCs/>
                <w:color w:val="000000"/>
                <w:sz w:val="20"/>
                <w:szCs w:val="20"/>
              </w:rPr>
              <w:t>27 596 500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59296DD"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b/>
                <w:bCs/>
                <w:color w:val="000000"/>
                <w:sz w:val="20"/>
                <w:szCs w:val="20"/>
              </w:rPr>
              <w:t>12 620 000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3B296F2"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b/>
                <w:bCs/>
                <w:color w:val="000000"/>
                <w:sz w:val="20"/>
                <w:szCs w:val="20"/>
              </w:rPr>
              <w:t>1 861 000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55582BA"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b/>
                <w:bCs/>
                <w:color w:val="000000"/>
                <w:sz w:val="20"/>
                <w:szCs w:val="20"/>
              </w:rPr>
              <w:t>1 300 000</w:t>
            </w:r>
          </w:p>
        </w:tc>
      </w:tr>
      <w:tr w:rsidR="003769B7" w14:paraId="56B69E29"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42A2CEE" w14:textId="77777777" w:rsidR="009F6E20" w:rsidRPr="009F6E20" w:rsidRDefault="00310A43" w:rsidP="009F6E20">
            <w:pPr>
              <w:widowControl w:val="0"/>
              <w:autoSpaceDE w:val="0"/>
              <w:autoSpaceDN w:val="0"/>
              <w:adjustRightInd w:val="0"/>
              <w:spacing w:after="0" w:line="320" w:lineRule="atLeast"/>
              <w:rPr>
                <w:rFonts w:ascii="Helvetica" w:hAnsi="Helvetica" w:cs="Helvetica"/>
                <w:b/>
                <w:bCs/>
                <w:color w:val="000000"/>
                <w:sz w:val="20"/>
                <w:szCs w:val="20"/>
              </w:rPr>
            </w:pPr>
            <w:r>
              <w:rPr>
                <w:rFonts w:ascii="Helvetica" w:hAnsi="Helvetica" w:cs="Helvetica"/>
                <w:b/>
                <w:bCs/>
                <w:color w:val="000000"/>
                <w:sz w:val="20"/>
                <w:szCs w:val="20"/>
              </w:rPr>
              <w:t>Investeringstiltak:</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10A6AB9" w14:textId="77777777" w:rsidR="009F6E20" w:rsidRPr="009F6E20" w:rsidRDefault="009F6E20" w:rsidP="009F6E20">
            <w:pPr>
              <w:widowControl w:val="0"/>
              <w:autoSpaceDE w:val="0"/>
              <w:autoSpaceDN w:val="0"/>
              <w:adjustRightInd w:val="0"/>
              <w:spacing w:after="0" w:line="320" w:lineRule="atLeast"/>
              <w:jc w:val="right"/>
              <w:rPr>
                <w:rFonts w:ascii="Helvetica" w:hAnsi="Helvetica" w:cs="Helvetica"/>
                <w:b/>
                <w:bCs/>
                <w:color w:val="000000"/>
                <w:sz w:val="20"/>
                <w:szCs w:val="20"/>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7AD00E3" w14:textId="77777777" w:rsidR="009F6E20" w:rsidRPr="009F6E20" w:rsidRDefault="009F6E20" w:rsidP="009F6E20">
            <w:pPr>
              <w:widowControl w:val="0"/>
              <w:autoSpaceDE w:val="0"/>
              <w:autoSpaceDN w:val="0"/>
              <w:adjustRightInd w:val="0"/>
              <w:spacing w:after="0" w:line="320" w:lineRule="atLeast"/>
              <w:jc w:val="right"/>
              <w:rPr>
                <w:rFonts w:ascii="Helvetica" w:hAnsi="Helvetica" w:cs="Helvetica"/>
                <w:b/>
                <w:bCs/>
                <w:color w:val="000000"/>
                <w:sz w:val="20"/>
                <w:szCs w:val="20"/>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30801D2" w14:textId="77777777" w:rsidR="009F6E20" w:rsidRPr="009F6E20" w:rsidRDefault="009F6E20" w:rsidP="009F6E20">
            <w:pPr>
              <w:widowControl w:val="0"/>
              <w:autoSpaceDE w:val="0"/>
              <w:autoSpaceDN w:val="0"/>
              <w:adjustRightInd w:val="0"/>
              <w:spacing w:after="0" w:line="320" w:lineRule="atLeast"/>
              <w:jc w:val="right"/>
              <w:rPr>
                <w:rFonts w:ascii="Helvetica" w:hAnsi="Helvetica" w:cs="Helvetica"/>
                <w:b/>
                <w:bCs/>
                <w:color w:val="000000"/>
                <w:sz w:val="20"/>
                <w:szCs w:val="20"/>
              </w:rPr>
            </w:pP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53AAAC9" w14:textId="77777777" w:rsidR="009F6E20" w:rsidRPr="009F6E20" w:rsidRDefault="009F6E20" w:rsidP="009F6E20">
            <w:pPr>
              <w:widowControl w:val="0"/>
              <w:autoSpaceDE w:val="0"/>
              <w:autoSpaceDN w:val="0"/>
              <w:adjustRightInd w:val="0"/>
              <w:spacing w:after="0" w:line="320" w:lineRule="atLeast"/>
              <w:jc w:val="right"/>
              <w:rPr>
                <w:rFonts w:ascii="Helvetica" w:hAnsi="Helvetica" w:cs="Helvetica"/>
                <w:b/>
                <w:bCs/>
                <w:color w:val="000000"/>
                <w:sz w:val="20"/>
                <w:szCs w:val="20"/>
              </w:rPr>
            </w:pPr>
          </w:p>
        </w:tc>
      </w:tr>
      <w:tr w:rsidR="003769B7" w14:paraId="5BBE8CA5"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6DE6D20"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i/>
                <w:iCs/>
                <w:color w:val="000000"/>
                <w:sz w:val="20"/>
                <w:szCs w:val="20"/>
              </w:rPr>
              <w:t xml:space="preserve">    Avdrag Helgelandskraft</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E0D437D"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100 000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DE2C43D"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100 000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F8F29FB"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100 000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24A6982"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100 000</w:t>
            </w:r>
          </w:p>
        </w:tc>
      </w:tr>
      <w:tr w:rsidR="003769B7" w14:paraId="1789EA5D"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8268FC7"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i/>
                <w:iCs/>
                <w:color w:val="000000"/>
                <w:sz w:val="20"/>
                <w:szCs w:val="20"/>
              </w:rPr>
              <w:t xml:space="preserve">    Avløp. Overløp kloakk - Vågen/Nes</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A66861B"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A339839"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400 000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8637116"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9F6438B"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r>
      <w:tr w:rsidR="003769B7" w14:paraId="55233630"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0F0B479"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i/>
                <w:iCs/>
                <w:color w:val="000000"/>
                <w:sz w:val="20"/>
                <w:szCs w:val="20"/>
              </w:rPr>
              <w:t xml:space="preserve">    Barnehagen. Uteområde</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D4852C2"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A9BBD48"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3B96711"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AB3F74E"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200 000</w:t>
            </w:r>
          </w:p>
        </w:tc>
      </w:tr>
      <w:tr w:rsidR="003769B7" w14:paraId="48A43AC0"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42E2BAE3"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i/>
                <w:iCs/>
                <w:color w:val="000000"/>
                <w:sz w:val="20"/>
                <w:szCs w:val="20"/>
              </w:rPr>
              <w:t xml:space="preserve">    Friluftsområder</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F285C14"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436 500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A6114EE"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920 000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96CA1A4"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561 000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781C660"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r>
      <w:tr w:rsidR="003769B7" w14:paraId="576787D1"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F6EA48D"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i/>
                <w:iCs/>
                <w:color w:val="000000"/>
                <w:sz w:val="20"/>
                <w:szCs w:val="20"/>
              </w:rPr>
              <w:t xml:space="preserve">    IKT 2025-28</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2AB9608"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1 000 000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BA77E74"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3AB2844"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834A9EC"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200 000</w:t>
            </w:r>
          </w:p>
        </w:tc>
      </w:tr>
      <w:tr w:rsidR="003769B7" w14:paraId="3313D7D1"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39D248E6"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i/>
                <w:iCs/>
                <w:color w:val="000000"/>
                <w:sz w:val="20"/>
                <w:szCs w:val="20"/>
              </w:rPr>
              <w:t xml:space="preserve">    KLP. Egenkapitalinnskudd</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3436F94"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D1C5A4E"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3C13E80"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7877803"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500 000</w:t>
            </w:r>
          </w:p>
        </w:tc>
      </w:tr>
      <w:tr w:rsidR="003769B7" w14:paraId="473C6875"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1B4B46C4"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i/>
                <w:iCs/>
                <w:color w:val="000000"/>
                <w:sz w:val="20"/>
                <w:szCs w:val="20"/>
              </w:rPr>
              <w:t xml:space="preserve">    Kommunale boliger. Uteplasser 2024</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1E69EE0"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400 000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769D0C3"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17ABD6E"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CC1F0B7"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r>
      <w:tr w:rsidR="003769B7" w14:paraId="1F7E197F"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3803162"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i/>
                <w:iCs/>
                <w:color w:val="000000"/>
                <w:sz w:val="20"/>
                <w:szCs w:val="20"/>
              </w:rPr>
              <w:t xml:space="preserve">    Kommunale bygg - avvik brann</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7F3777D"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6 500 000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23BA5B0"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6 500 000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5504260"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30F5D61"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r>
      <w:tr w:rsidR="003769B7" w14:paraId="5D3F6FE4"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43A4ED03"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i/>
                <w:iCs/>
                <w:color w:val="000000"/>
                <w:sz w:val="20"/>
                <w:szCs w:val="20"/>
              </w:rPr>
              <w:t xml:space="preserve">    Kunstgressbane 2024</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92557B2"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5 010 000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8A205B5"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AC1B385"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410A2BA"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r>
      <w:tr w:rsidR="003769B7" w14:paraId="4BEEF449"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5B4721D"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i/>
                <w:iCs/>
                <w:color w:val="000000"/>
                <w:sz w:val="20"/>
                <w:szCs w:val="20"/>
              </w:rPr>
              <w:t xml:space="preserve">    Nærmiljøanlegg (KDP) 2020 2021 2022 2023-24 </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68ABF24"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300 000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3D3A48B"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400 000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95C2185"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E7EA78F"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r>
      <w:tr w:rsidR="003769B7" w14:paraId="73FDE135" w14:textId="77777777" w:rsidTr="00476829">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91E7E78" w14:textId="77777777" w:rsidR="00476829" w:rsidRPr="00476829" w:rsidRDefault="00310A43" w:rsidP="001C4283">
            <w:pPr>
              <w:widowControl w:val="0"/>
              <w:autoSpaceDE w:val="0"/>
              <w:autoSpaceDN w:val="0"/>
              <w:adjustRightInd w:val="0"/>
              <w:spacing w:after="0" w:line="320" w:lineRule="atLeast"/>
              <w:rPr>
                <w:rFonts w:ascii="Helvetica" w:hAnsi="Helvetica" w:cs="Helvetica"/>
                <w:b/>
                <w:bCs/>
                <w:i/>
                <w:iCs/>
                <w:color w:val="000000"/>
                <w:sz w:val="20"/>
                <w:szCs w:val="20"/>
              </w:rPr>
            </w:pPr>
            <w:r w:rsidRPr="00476829">
              <w:rPr>
                <w:rFonts w:ascii="Helvetica" w:hAnsi="Helvetica" w:cs="Helvetica"/>
                <w:b/>
                <w:bCs/>
                <w:i/>
                <w:iCs/>
                <w:color w:val="000000"/>
                <w:sz w:val="20"/>
                <w:szCs w:val="20"/>
              </w:rPr>
              <w:lastRenderedPageBreak/>
              <w:t>-</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1E6954B" w14:textId="77777777" w:rsidR="00476829" w:rsidRPr="00476829" w:rsidRDefault="00310A43" w:rsidP="001C4283">
            <w:pPr>
              <w:widowControl w:val="0"/>
              <w:autoSpaceDE w:val="0"/>
              <w:autoSpaceDN w:val="0"/>
              <w:adjustRightInd w:val="0"/>
              <w:spacing w:after="0" w:line="320" w:lineRule="atLeast"/>
              <w:jc w:val="right"/>
              <w:rPr>
                <w:rFonts w:ascii="Helvetica" w:hAnsi="Helvetica" w:cs="Helvetica"/>
                <w:b/>
                <w:bCs/>
                <w:i/>
                <w:iCs/>
                <w:color w:val="000000"/>
                <w:sz w:val="20"/>
                <w:szCs w:val="20"/>
              </w:rPr>
            </w:pPr>
            <w:r w:rsidRPr="00476829">
              <w:rPr>
                <w:rFonts w:ascii="Helvetica" w:hAnsi="Helvetica" w:cs="Helvetica"/>
                <w:b/>
                <w:bCs/>
                <w:i/>
                <w:iCs/>
                <w:color w:val="000000"/>
                <w:sz w:val="20"/>
                <w:szCs w:val="20"/>
              </w:rPr>
              <w:t>2025</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5FA0D9A" w14:textId="77777777" w:rsidR="00476829" w:rsidRPr="00476829" w:rsidRDefault="00310A43" w:rsidP="001C4283">
            <w:pPr>
              <w:widowControl w:val="0"/>
              <w:autoSpaceDE w:val="0"/>
              <w:autoSpaceDN w:val="0"/>
              <w:adjustRightInd w:val="0"/>
              <w:spacing w:after="0" w:line="320" w:lineRule="atLeast"/>
              <w:jc w:val="right"/>
              <w:rPr>
                <w:rFonts w:ascii="Helvetica" w:hAnsi="Helvetica" w:cs="Helvetica"/>
                <w:b/>
                <w:bCs/>
                <w:i/>
                <w:iCs/>
                <w:color w:val="000000"/>
                <w:sz w:val="20"/>
                <w:szCs w:val="20"/>
              </w:rPr>
            </w:pPr>
            <w:r w:rsidRPr="00476829">
              <w:rPr>
                <w:rFonts w:ascii="Helvetica" w:hAnsi="Helvetica" w:cs="Helvetica"/>
                <w:b/>
                <w:bCs/>
                <w:i/>
                <w:iCs/>
                <w:color w:val="000000"/>
                <w:sz w:val="20"/>
                <w:szCs w:val="20"/>
              </w:rPr>
              <w:t>2026</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4E89EFD" w14:textId="77777777" w:rsidR="00476829" w:rsidRPr="00476829" w:rsidRDefault="00310A43" w:rsidP="001C4283">
            <w:pPr>
              <w:widowControl w:val="0"/>
              <w:autoSpaceDE w:val="0"/>
              <w:autoSpaceDN w:val="0"/>
              <w:adjustRightInd w:val="0"/>
              <w:spacing w:after="0" w:line="320" w:lineRule="atLeast"/>
              <w:jc w:val="right"/>
              <w:rPr>
                <w:rFonts w:ascii="Helvetica" w:hAnsi="Helvetica" w:cs="Helvetica"/>
                <w:b/>
                <w:bCs/>
                <w:i/>
                <w:iCs/>
                <w:color w:val="000000"/>
                <w:sz w:val="20"/>
                <w:szCs w:val="20"/>
              </w:rPr>
            </w:pPr>
            <w:r w:rsidRPr="00476829">
              <w:rPr>
                <w:rFonts w:ascii="Helvetica" w:hAnsi="Helvetica" w:cs="Helvetica"/>
                <w:b/>
                <w:bCs/>
                <w:i/>
                <w:iCs/>
                <w:color w:val="000000"/>
                <w:sz w:val="20"/>
                <w:szCs w:val="20"/>
              </w:rPr>
              <w:t>2027</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B284C25" w14:textId="77777777" w:rsidR="00476829" w:rsidRPr="00476829" w:rsidRDefault="00310A43" w:rsidP="001C4283">
            <w:pPr>
              <w:widowControl w:val="0"/>
              <w:autoSpaceDE w:val="0"/>
              <w:autoSpaceDN w:val="0"/>
              <w:adjustRightInd w:val="0"/>
              <w:spacing w:after="0" w:line="320" w:lineRule="atLeast"/>
              <w:jc w:val="right"/>
              <w:rPr>
                <w:rFonts w:ascii="Helvetica" w:hAnsi="Helvetica" w:cs="Helvetica"/>
                <w:b/>
                <w:bCs/>
                <w:i/>
                <w:iCs/>
                <w:color w:val="000000"/>
                <w:sz w:val="20"/>
                <w:szCs w:val="20"/>
              </w:rPr>
            </w:pPr>
            <w:r w:rsidRPr="00476829">
              <w:rPr>
                <w:rFonts w:ascii="Helvetica" w:hAnsi="Helvetica" w:cs="Helvetica"/>
                <w:b/>
                <w:bCs/>
                <w:i/>
                <w:iCs/>
                <w:color w:val="000000"/>
                <w:sz w:val="20"/>
                <w:szCs w:val="20"/>
              </w:rPr>
              <w:t>2028</w:t>
            </w:r>
          </w:p>
        </w:tc>
      </w:tr>
      <w:tr w:rsidR="003769B7" w14:paraId="2339AEE0"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6DB5B02D"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i/>
                <w:iCs/>
                <w:color w:val="000000"/>
                <w:sz w:val="20"/>
                <w:szCs w:val="20"/>
              </w:rPr>
              <w:t xml:space="preserve">    Servicebygg Gardsøy</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E34AD59"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2 000 000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5EB2B09"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9DEF446"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94E12F2"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r>
      <w:tr w:rsidR="003769B7" w14:paraId="14B988D8"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76F67C7F"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i/>
                <w:iCs/>
                <w:color w:val="000000"/>
                <w:sz w:val="20"/>
                <w:szCs w:val="20"/>
              </w:rPr>
              <w:t xml:space="preserve">    Vann. Ombygging membranrigg</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9130C05"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1 200 000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AC10DA3"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B34D651"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50ED2CB"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r>
      <w:tr w:rsidR="003769B7" w14:paraId="52413FDD"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CC38ACE"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i/>
                <w:iCs/>
                <w:color w:val="000000"/>
                <w:sz w:val="20"/>
                <w:szCs w:val="20"/>
              </w:rPr>
              <w:t xml:space="preserve">    Vann. Sonemålere - ledningsnett drikkevann</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4B0CD7C"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DC80747"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1 100 000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DCC2AF3"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C98855F"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r>
      <w:tr w:rsidR="003769B7" w14:paraId="6239AEB5"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2C3BDD86"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i/>
                <w:iCs/>
                <w:color w:val="000000"/>
                <w:sz w:val="20"/>
                <w:szCs w:val="20"/>
              </w:rPr>
              <w:t xml:space="preserve">    VBU. Bytte av tak 2024</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0FAE2829"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2 000 000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27477580"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2 000 000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B7389B6"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1A76FFA2"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r>
      <w:tr w:rsidR="003769B7" w14:paraId="4AB9C948"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9F0532F"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i/>
                <w:iCs/>
                <w:color w:val="000000"/>
                <w:sz w:val="20"/>
                <w:szCs w:val="20"/>
              </w:rPr>
              <w:t xml:space="preserve">    VBU. Uteområde</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3B40E75"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450 000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D9B9D48"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300 000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5EDB9E2"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300 000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C00EE10"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300 000</w:t>
            </w:r>
          </w:p>
        </w:tc>
      </w:tr>
      <w:tr w:rsidR="003769B7" w14:paraId="0EF360EF" w14:textId="77777777" w:rsidTr="009F6E20">
        <w:trPr>
          <w:jc w:val="center"/>
        </w:trPr>
        <w:tc>
          <w:tcPr>
            <w:tcW w:w="5026"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vAlign w:val="center"/>
          </w:tcPr>
          <w:p w14:paraId="546BB788" w14:textId="77777777" w:rsidR="009F6E20" w:rsidRPr="009F6E20" w:rsidRDefault="00310A43" w:rsidP="009F6E20">
            <w:pPr>
              <w:widowControl w:val="0"/>
              <w:autoSpaceDE w:val="0"/>
              <w:autoSpaceDN w:val="0"/>
              <w:adjustRightInd w:val="0"/>
              <w:spacing w:after="0" w:line="320" w:lineRule="atLeast"/>
              <w:rPr>
                <w:rFonts w:ascii="Helvetica" w:hAnsi="Helvetica" w:cs="Helvetica"/>
                <w:color w:val="000000"/>
                <w:sz w:val="20"/>
                <w:szCs w:val="20"/>
              </w:rPr>
            </w:pPr>
            <w:r w:rsidRPr="009F6E20">
              <w:rPr>
                <w:rFonts w:ascii="Helvetica" w:hAnsi="Helvetica" w:cs="Helvetica"/>
                <w:i/>
                <w:iCs/>
                <w:color w:val="000000"/>
                <w:sz w:val="20"/>
                <w:szCs w:val="20"/>
              </w:rPr>
              <w:t xml:space="preserve">    VBU. Varmesystem 2024</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36CB738"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7 500 000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3CBDBEE1"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65087EB"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6A7B1577" w14:textId="77777777" w:rsidR="009F6E20" w:rsidRPr="009F6E20" w:rsidRDefault="00310A43" w:rsidP="009F6E20">
            <w:pPr>
              <w:widowControl w:val="0"/>
              <w:autoSpaceDE w:val="0"/>
              <w:autoSpaceDN w:val="0"/>
              <w:adjustRightInd w:val="0"/>
              <w:spacing w:after="0" w:line="320" w:lineRule="atLeast"/>
              <w:jc w:val="right"/>
              <w:rPr>
                <w:rFonts w:ascii="Helvetica" w:hAnsi="Helvetica" w:cs="Helvetica"/>
                <w:color w:val="000000"/>
                <w:sz w:val="20"/>
                <w:szCs w:val="20"/>
              </w:rPr>
            </w:pPr>
            <w:r w:rsidRPr="009F6E20">
              <w:rPr>
                <w:rFonts w:ascii="Helvetica" w:hAnsi="Helvetica" w:cs="Helvetica"/>
                <w:i/>
                <w:iCs/>
                <w:color w:val="000000"/>
                <w:sz w:val="20"/>
                <w:szCs w:val="20"/>
              </w:rPr>
              <w:t>0</w:t>
            </w:r>
          </w:p>
        </w:tc>
      </w:tr>
    </w:tbl>
    <w:p w14:paraId="29DA571D" w14:textId="77777777" w:rsidR="000F4CED" w:rsidRDefault="00310A43" w:rsidP="005E48A9">
      <w:r>
        <w:fldChar w:fldCharType="begin"/>
      </w:r>
      <w:r>
        <w:instrText xml:space="preserve">  </w:instrText>
      </w:r>
      <w:r>
        <w:fldChar w:fldCharType="end"/>
      </w:r>
      <w:r w:rsidR="00C245F1">
        <w:fldChar w:fldCharType="begin"/>
      </w:r>
      <w:r w:rsidR="00C245F1">
        <w:instrText xml:space="preserve">  </w:instrText>
      </w:r>
      <w:r w:rsidR="00C245F1">
        <w:fldChar w:fldCharType="end"/>
      </w:r>
    </w:p>
    <w:p w14:paraId="384CC668" w14:textId="77777777" w:rsidR="005E48A9" w:rsidRPr="00DA6852" w:rsidRDefault="00310A43" w:rsidP="00DA6852">
      <w:pPr>
        <w:pStyle w:val="Overskrift2"/>
      </w:pPr>
      <w:r w:rsidRPr="00DA6852">
        <w:t>Vurdering</w:t>
      </w:r>
    </w:p>
    <w:p w14:paraId="74645992" w14:textId="77777777" w:rsidR="0001456D" w:rsidRPr="003B5A01" w:rsidRDefault="00310A43" w:rsidP="0001456D">
      <w:pPr>
        <w:spacing w:line="259" w:lineRule="auto"/>
        <w:rPr>
          <w:rFonts w:eastAsia="Calibri" w:cs="Calibri"/>
          <w:szCs w:val="22"/>
          <w:lang w:eastAsia="en-US"/>
        </w:rPr>
      </w:pPr>
      <w:r w:rsidRPr="003B5A01">
        <w:rPr>
          <w:rFonts w:eastAsia="Calibri" w:cs="Calibri"/>
          <w:szCs w:val="22"/>
          <w:lang w:eastAsia="en-US"/>
        </w:rPr>
        <w:t xml:space="preserve">Kommuneloven legger stor vekt på langsiktig økonomisk handlefrihet, der finansielle måltall er et av verktøyene og det er et krav om plikt til å fastsette finansielle måltall. Av rådmannens kommentardel er dette omtalt og vurdert og det er foreslått følgende måltall i økonomiplanperioden:  </w:t>
      </w:r>
    </w:p>
    <w:p w14:paraId="48CD356B" w14:textId="77777777" w:rsidR="0001456D" w:rsidRPr="003B5A01" w:rsidRDefault="00310A43" w:rsidP="0001456D">
      <w:pPr>
        <w:numPr>
          <w:ilvl w:val="0"/>
          <w:numId w:val="17"/>
        </w:numPr>
        <w:spacing w:after="100" w:afterAutospacing="1" w:line="259" w:lineRule="auto"/>
        <w:ind w:left="357" w:hanging="357"/>
        <w:rPr>
          <w:rFonts w:eastAsia="Calibri" w:cs="Calibri"/>
          <w:szCs w:val="22"/>
          <w:lang w:eastAsia="en-US"/>
        </w:rPr>
      </w:pPr>
      <w:r w:rsidRPr="003B5A01">
        <w:rPr>
          <w:rFonts w:eastAsia="Calibri" w:cs="Calibri"/>
          <w:szCs w:val="22"/>
          <w:lang w:eastAsia="en-US"/>
        </w:rPr>
        <w:t>Netto driftsresultat: 0 % (bør bygges opp til 2 %)</w:t>
      </w:r>
    </w:p>
    <w:p w14:paraId="03871B9F" w14:textId="77777777" w:rsidR="0001456D" w:rsidRPr="003B5A01" w:rsidRDefault="00310A43" w:rsidP="0001456D">
      <w:pPr>
        <w:numPr>
          <w:ilvl w:val="0"/>
          <w:numId w:val="17"/>
        </w:numPr>
        <w:spacing w:after="100" w:afterAutospacing="1" w:line="259" w:lineRule="auto"/>
        <w:ind w:left="357" w:hanging="357"/>
        <w:rPr>
          <w:rFonts w:eastAsia="Calibri" w:cs="Calibri"/>
          <w:szCs w:val="22"/>
          <w:lang w:eastAsia="en-US"/>
        </w:rPr>
      </w:pPr>
      <w:r w:rsidRPr="003B5A01">
        <w:rPr>
          <w:rFonts w:eastAsia="Calibri" w:cs="Calibri"/>
          <w:szCs w:val="22"/>
          <w:lang w:eastAsia="en-US"/>
        </w:rPr>
        <w:t xml:space="preserve">Disposisjonsfond: </w:t>
      </w:r>
      <w:r w:rsidRPr="0055509E">
        <w:rPr>
          <w:rFonts w:eastAsia="Calibri" w:cs="Calibri"/>
          <w:szCs w:val="22"/>
          <w:lang w:eastAsia="en-US"/>
        </w:rPr>
        <w:t>10</w:t>
      </w:r>
      <w:r w:rsidRPr="003B5A01">
        <w:rPr>
          <w:rFonts w:eastAsia="Calibri" w:cs="Calibri"/>
          <w:szCs w:val="22"/>
          <w:lang w:eastAsia="en-US"/>
        </w:rPr>
        <w:t xml:space="preserve"> % </w:t>
      </w:r>
    </w:p>
    <w:p w14:paraId="713B5CC1" w14:textId="77777777" w:rsidR="0001456D" w:rsidRPr="003B5A01" w:rsidRDefault="00310A43" w:rsidP="0001456D">
      <w:pPr>
        <w:numPr>
          <w:ilvl w:val="0"/>
          <w:numId w:val="17"/>
        </w:numPr>
        <w:spacing w:after="100" w:afterAutospacing="1" w:line="259" w:lineRule="auto"/>
        <w:ind w:left="357" w:hanging="357"/>
        <w:rPr>
          <w:rFonts w:eastAsia="Calibri" w:cs="Calibri"/>
          <w:szCs w:val="22"/>
          <w:lang w:eastAsia="en-US"/>
        </w:rPr>
      </w:pPr>
      <w:r w:rsidRPr="003B5A01">
        <w:rPr>
          <w:rFonts w:eastAsia="Calibri" w:cs="Calibri"/>
          <w:szCs w:val="22"/>
          <w:lang w:eastAsia="en-US"/>
        </w:rPr>
        <w:t>Gjeldsgrad: 100 % (av brutto driftsinntekt)</w:t>
      </w:r>
    </w:p>
    <w:p w14:paraId="0D624896" w14:textId="77777777" w:rsidR="0001456D" w:rsidRPr="003B5A01" w:rsidRDefault="00310A43" w:rsidP="0001456D">
      <w:pPr>
        <w:spacing w:line="259" w:lineRule="auto"/>
        <w:rPr>
          <w:rFonts w:cs="Calibri"/>
          <w:szCs w:val="22"/>
        </w:rPr>
      </w:pPr>
      <w:r w:rsidRPr="003B5A01">
        <w:rPr>
          <w:rFonts w:cs="Calibri"/>
          <w:szCs w:val="22"/>
        </w:rPr>
        <w:t xml:space="preserve">Det har ikke vært mulig å nå netto driftsresultatmålet i økonomiplanperioden. Forslag til </w:t>
      </w:r>
      <w:r w:rsidRPr="003B5A01">
        <w:rPr>
          <w:rFonts w:cs="Calibri"/>
          <w:szCs w:val="22"/>
        </w:rPr>
        <w:t>driftsbudsjett 202</w:t>
      </w:r>
      <w:r>
        <w:rPr>
          <w:rFonts w:cs="Calibri"/>
          <w:szCs w:val="22"/>
        </w:rPr>
        <w:t>4</w:t>
      </w:r>
      <w:r w:rsidRPr="003B5A01">
        <w:rPr>
          <w:rFonts w:cs="Calibri"/>
          <w:szCs w:val="22"/>
        </w:rPr>
        <w:t>, samt økonomiplan, er lagt fram med et negativt netto driftsresultat i 202</w:t>
      </w:r>
      <w:r w:rsidR="00800F93">
        <w:rPr>
          <w:rFonts w:cs="Calibri"/>
          <w:szCs w:val="22"/>
        </w:rPr>
        <w:t>5</w:t>
      </w:r>
      <w:r w:rsidRPr="003B5A01">
        <w:rPr>
          <w:rFonts w:cs="Calibri"/>
          <w:szCs w:val="22"/>
        </w:rPr>
        <w:t xml:space="preserve"> på </w:t>
      </w:r>
      <w:r>
        <w:rPr>
          <w:rFonts w:cs="Calibri"/>
          <w:szCs w:val="22"/>
        </w:rPr>
        <w:t xml:space="preserve">   </w:t>
      </w:r>
      <w:r w:rsidR="00800F93">
        <w:rPr>
          <w:rFonts w:cs="Calibri"/>
          <w:szCs w:val="22"/>
        </w:rPr>
        <w:t>9,6</w:t>
      </w:r>
      <w:r>
        <w:rPr>
          <w:rFonts w:cs="Calibri"/>
          <w:szCs w:val="22"/>
        </w:rPr>
        <w:t xml:space="preserve"> mill kr</w:t>
      </w:r>
      <w:r w:rsidRPr="003B5A01">
        <w:rPr>
          <w:rFonts w:cs="Calibri"/>
          <w:szCs w:val="22"/>
        </w:rPr>
        <w:t xml:space="preserve"> (202</w:t>
      </w:r>
      <w:r w:rsidR="00800F93">
        <w:rPr>
          <w:rFonts w:cs="Calibri"/>
          <w:szCs w:val="22"/>
        </w:rPr>
        <w:t>4</w:t>
      </w:r>
      <w:r w:rsidRPr="003B5A01">
        <w:rPr>
          <w:rFonts w:cs="Calibri"/>
          <w:szCs w:val="22"/>
        </w:rPr>
        <w:t xml:space="preserve">: </w:t>
      </w:r>
      <w:r w:rsidR="00800F93">
        <w:rPr>
          <w:rFonts w:cs="Calibri"/>
          <w:szCs w:val="22"/>
        </w:rPr>
        <w:t>7,1</w:t>
      </w:r>
      <w:r>
        <w:rPr>
          <w:rFonts w:cs="Calibri"/>
          <w:szCs w:val="22"/>
        </w:rPr>
        <w:t xml:space="preserve"> mill kr</w:t>
      </w:r>
      <w:r w:rsidRPr="003B5A01">
        <w:rPr>
          <w:rFonts w:cs="Calibri"/>
          <w:szCs w:val="22"/>
        </w:rPr>
        <w:t xml:space="preserve">). I henhold til foreslåtte måltall burde driftsresultatet vært forbedret med mellom </w:t>
      </w:r>
      <w:r>
        <w:rPr>
          <w:rFonts w:cs="Calibri"/>
          <w:szCs w:val="22"/>
        </w:rPr>
        <w:t>9</w:t>
      </w:r>
      <w:r w:rsidRPr="003B5A01">
        <w:rPr>
          <w:rFonts w:cs="Calibri"/>
          <w:szCs w:val="22"/>
        </w:rPr>
        <w:t xml:space="preserve"> og </w:t>
      </w:r>
      <w:r>
        <w:rPr>
          <w:rFonts w:cs="Calibri"/>
          <w:szCs w:val="22"/>
        </w:rPr>
        <w:t>11</w:t>
      </w:r>
      <w:r w:rsidRPr="003B5A01">
        <w:rPr>
          <w:rFonts w:cs="Calibri"/>
          <w:szCs w:val="22"/>
        </w:rPr>
        <w:t xml:space="preserve"> mill kr. I driftsresultatet ligger også en forventning på skjønnsmidler</w:t>
      </w:r>
      <w:r>
        <w:rPr>
          <w:rFonts w:cs="Calibri"/>
          <w:szCs w:val="22"/>
        </w:rPr>
        <w:t xml:space="preserve"> på 1,3 mill kr </w:t>
      </w:r>
      <w:r w:rsidRPr="003B5A01">
        <w:rPr>
          <w:rFonts w:cs="Calibri"/>
          <w:szCs w:val="22"/>
        </w:rPr>
        <w:t xml:space="preserve">og bruk av disposisjonsfondet på </w:t>
      </w:r>
      <w:r w:rsidR="00F23EF6">
        <w:rPr>
          <w:rFonts w:cs="Calibri"/>
          <w:szCs w:val="22"/>
        </w:rPr>
        <w:t>8,5</w:t>
      </w:r>
      <w:r w:rsidRPr="003B5A01">
        <w:rPr>
          <w:rFonts w:cs="Calibri"/>
          <w:szCs w:val="22"/>
        </w:rPr>
        <w:t xml:space="preserve"> mill kr. Rentenivået er satt slik som i dag </w:t>
      </w:r>
      <w:r w:rsidR="00F23EF6">
        <w:rPr>
          <w:rFonts w:cs="Calibri"/>
          <w:szCs w:val="22"/>
        </w:rPr>
        <w:t xml:space="preserve">men med forventning om 0,15 % i 2025 (fra 26.11.24) og ytterligere nedgang fra 2026. </w:t>
      </w:r>
      <w:r w:rsidRPr="003B5A01">
        <w:rPr>
          <w:rFonts w:cs="Calibri"/>
          <w:szCs w:val="22"/>
        </w:rPr>
        <w:t xml:space="preserve"> Med en lånegjeld på </w:t>
      </w:r>
      <w:r w:rsidR="00F23EF6">
        <w:rPr>
          <w:rFonts w:cs="Calibri"/>
          <w:szCs w:val="22"/>
        </w:rPr>
        <w:t>200</w:t>
      </w:r>
      <w:r w:rsidRPr="003B5A01">
        <w:rPr>
          <w:rFonts w:cs="Calibri"/>
          <w:szCs w:val="22"/>
        </w:rPr>
        <w:t xml:space="preserve"> mill kr så har en renteøkning på </w:t>
      </w:r>
      <w:r w:rsidR="00F23EF6">
        <w:rPr>
          <w:rFonts w:cs="Calibri"/>
          <w:szCs w:val="22"/>
        </w:rPr>
        <w:t>1</w:t>
      </w:r>
      <w:r w:rsidRPr="003B5A01">
        <w:rPr>
          <w:rFonts w:cs="Calibri"/>
          <w:szCs w:val="22"/>
        </w:rPr>
        <w:t xml:space="preserve"> % forholdsvis store konsekvenser for oss</w:t>
      </w:r>
      <w:r>
        <w:rPr>
          <w:rFonts w:cs="Calibri"/>
          <w:szCs w:val="22"/>
        </w:rPr>
        <w:t xml:space="preserve"> selv om flere av våre lån er «selvfinansierende».</w:t>
      </w:r>
      <w:r w:rsidRPr="003B5A01">
        <w:rPr>
          <w:rFonts w:cs="Calibri"/>
          <w:szCs w:val="22"/>
        </w:rPr>
        <w:t xml:space="preserve"> Avdragsutgiften</w:t>
      </w:r>
      <w:r w:rsidRPr="003B5A01">
        <w:rPr>
          <w:rFonts w:cs="Calibri"/>
          <w:szCs w:val="22"/>
        </w:rPr>
        <w:t xml:space="preserve">e er innenfor minsteavdrag, men det burde avsettes midler til ekstraordinære avdrag. </w:t>
      </w:r>
      <w:r w:rsidRPr="0055509E">
        <w:rPr>
          <w:rFonts w:cs="Calibri"/>
          <w:szCs w:val="22"/>
        </w:rPr>
        <w:t>Det er planlagt i 202</w:t>
      </w:r>
      <w:r w:rsidR="00832571">
        <w:rPr>
          <w:rFonts w:cs="Calibri"/>
          <w:szCs w:val="22"/>
        </w:rPr>
        <w:t>5</w:t>
      </w:r>
      <w:r w:rsidRPr="0055509E">
        <w:rPr>
          <w:rFonts w:cs="Calibri"/>
          <w:szCs w:val="22"/>
        </w:rPr>
        <w:t xml:space="preserve"> å vurdere avdragsbelastningen sett opp mot anleggsmidlenes avskrivningstid. Det forutsettes at minimumsavdrag vil kunne reduseres med ca </w:t>
      </w:r>
      <w:r w:rsidR="00DB0C6D">
        <w:rPr>
          <w:rFonts w:cs="Calibri"/>
          <w:szCs w:val="22"/>
        </w:rPr>
        <w:t xml:space="preserve">     </w:t>
      </w:r>
      <w:r w:rsidRPr="0055509E">
        <w:rPr>
          <w:rFonts w:cs="Calibri"/>
          <w:szCs w:val="22"/>
        </w:rPr>
        <w:t>kr 500</w:t>
      </w:r>
      <w:r>
        <w:rPr>
          <w:rFonts w:cs="Calibri"/>
          <w:szCs w:val="22"/>
        </w:rPr>
        <w:t> </w:t>
      </w:r>
      <w:r w:rsidRPr="0055509E">
        <w:rPr>
          <w:rFonts w:cs="Calibri"/>
          <w:szCs w:val="22"/>
        </w:rPr>
        <w:t>000</w:t>
      </w:r>
      <w:r>
        <w:rPr>
          <w:rFonts w:cs="Calibri"/>
          <w:szCs w:val="22"/>
        </w:rPr>
        <w:t xml:space="preserve"> men «besparelsen» er ikke lagt inn i budsjettet</w:t>
      </w:r>
      <w:r w:rsidRPr="0055509E">
        <w:rPr>
          <w:rFonts w:cs="Calibri"/>
          <w:szCs w:val="22"/>
        </w:rPr>
        <w:t xml:space="preserve">. </w:t>
      </w:r>
      <w:r w:rsidRPr="003B5A01">
        <w:rPr>
          <w:rFonts w:cs="Calibri"/>
          <w:szCs w:val="22"/>
        </w:rPr>
        <w:t xml:space="preserve">I økonomiplanperioden er det forutsatt låneopptak på </w:t>
      </w:r>
      <w:r w:rsidR="00DB0C6D">
        <w:rPr>
          <w:rFonts w:cs="Calibri"/>
          <w:szCs w:val="22"/>
        </w:rPr>
        <w:t>36,8</w:t>
      </w:r>
      <w:r w:rsidRPr="003B5A01">
        <w:rPr>
          <w:rFonts w:cs="Calibri"/>
          <w:szCs w:val="22"/>
        </w:rPr>
        <w:t xml:space="preserve"> mill kr. Det anbefales å ikke øke lånegjelden. Dvs at låneopptaket ikke bør overstige avdragsinnbetalingen. </w:t>
      </w:r>
      <w:r>
        <w:rPr>
          <w:rFonts w:cs="Calibri"/>
          <w:szCs w:val="22"/>
        </w:rPr>
        <w:t>Det er budsjettert 7,</w:t>
      </w:r>
      <w:r w:rsidR="00C447E6">
        <w:rPr>
          <w:rFonts w:cs="Calibri"/>
          <w:szCs w:val="22"/>
        </w:rPr>
        <w:t>8</w:t>
      </w:r>
      <w:r>
        <w:rPr>
          <w:rFonts w:cs="Calibri"/>
          <w:szCs w:val="22"/>
        </w:rPr>
        <w:t xml:space="preserve"> mill kr i avd</w:t>
      </w:r>
      <w:r>
        <w:rPr>
          <w:rFonts w:cs="Calibri"/>
          <w:szCs w:val="22"/>
        </w:rPr>
        <w:t xml:space="preserve">rag. </w:t>
      </w:r>
      <w:r w:rsidRPr="003B5A01">
        <w:rPr>
          <w:rFonts w:cs="Calibri"/>
          <w:szCs w:val="22"/>
        </w:rPr>
        <w:t xml:space="preserve">Total lånegjeld og høye lånekostnader kan ”forsvares” med at flere lån er knyttet til ”selvkostprosjekter” som boliger, bygg, vann og opparbeidelse av tomter. </w:t>
      </w:r>
      <w:r>
        <w:rPr>
          <w:rFonts w:cs="Calibri"/>
          <w:szCs w:val="22"/>
        </w:rPr>
        <w:t>I 202</w:t>
      </w:r>
      <w:r w:rsidR="00C447E6">
        <w:rPr>
          <w:rFonts w:cs="Calibri"/>
          <w:szCs w:val="22"/>
        </w:rPr>
        <w:t>5</w:t>
      </w:r>
      <w:r>
        <w:rPr>
          <w:rFonts w:cs="Calibri"/>
          <w:szCs w:val="22"/>
        </w:rPr>
        <w:t xml:space="preserve"> </w:t>
      </w:r>
      <w:r w:rsidR="00111A44">
        <w:rPr>
          <w:rFonts w:cs="Calibri"/>
          <w:szCs w:val="22"/>
        </w:rPr>
        <w:t>3,6</w:t>
      </w:r>
      <w:r>
        <w:rPr>
          <w:rFonts w:cs="Calibri"/>
          <w:szCs w:val="22"/>
        </w:rPr>
        <w:t xml:space="preserve"> mill kr. Trekkes dette fra blir lånebelastningen </w:t>
      </w:r>
      <w:r w:rsidR="00111A44">
        <w:rPr>
          <w:rFonts w:cs="Calibri"/>
          <w:szCs w:val="22"/>
        </w:rPr>
        <w:t>20,9</w:t>
      </w:r>
      <w:r>
        <w:rPr>
          <w:rFonts w:cs="Calibri"/>
          <w:szCs w:val="22"/>
        </w:rPr>
        <w:t xml:space="preserve"> mill kr</w:t>
      </w:r>
      <w:r w:rsidR="00111A44">
        <w:rPr>
          <w:rFonts w:cs="Calibri"/>
          <w:szCs w:val="22"/>
        </w:rPr>
        <w:t xml:space="preserve"> i 2025</w:t>
      </w:r>
      <w:r>
        <w:rPr>
          <w:rFonts w:cs="Calibri"/>
          <w:szCs w:val="22"/>
        </w:rPr>
        <w:t xml:space="preserve">, som er ca </w:t>
      </w:r>
      <w:r w:rsidR="00111A44">
        <w:rPr>
          <w:rFonts w:cs="Calibri"/>
          <w:szCs w:val="22"/>
        </w:rPr>
        <w:t>13</w:t>
      </w:r>
      <w:r>
        <w:rPr>
          <w:rFonts w:cs="Calibri"/>
          <w:szCs w:val="22"/>
        </w:rPr>
        <w:t xml:space="preserve"> mill høyere enn det s</w:t>
      </w:r>
      <w:r w:rsidR="00111A44">
        <w:rPr>
          <w:rFonts w:cs="Calibri"/>
          <w:szCs w:val="22"/>
        </w:rPr>
        <w:t>o</w:t>
      </w:r>
      <w:r>
        <w:rPr>
          <w:rFonts w:cs="Calibri"/>
          <w:szCs w:val="22"/>
        </w:rPr>
        <w:t>m anbefales.</w:t>
      </w:r>
    </w:p>
    <w:p w14:paraId="0E874856" w14:textId="77777777" w:rsidR="0001456D" w:rsidRPr="003B5A01" w:rsidRDefault="00310A43" w:rsidP="0001456D">
      <w:pPr>
        <w:spacing w:after="0"/>
        <w:rPr>
          <w:rFonts w:cs="Calibri"/>
          <w:szCs w:val="22"/>
        </w:rPr>
      </w:pPr>
      <w:r w:rsidRPr="0055509E">
        <w:rPr>
          <w:rFonts w:cs="Calibri"/>
          <w:szCs w:val="22"/>
        </w:rPr>
        <w:t>De fleste</w:t>
      </w:r>
      <w:r w:rsidRPr="003B5A01">
        <w:rPr>
          <w:rFonts w:cs="Calibri"/>
          <w:szCs w:val="22"/>
        </w:rPr>
        <w:t xml:space="preserve"> investeringstiltakene er vedtatt tidligere - enten i forbindelse med gjeldende økonomiplan og/eller egne vedtak. </w:t>
      </w:r>
    </w:p>
    <w:p w14:paraId="76EEB44D" w14:textId="77777777" w:rsidR="0001456D" w:rsidRPr="003B5A01" w:rsidRDefault="0001456D" w:rsidP="0001456D">
      <w:pPr>
        <w:spacing w:after="0"/>
        <w:rPr>
          <w:rFonts w:cs="Calibri"/>
          <w:szCs w:val="22"/>
        </w:rPr>
      </w:pPr>
    </w:p>
    <w:p w14:paraId="3E87DC7E" w14:textId="77777777" w:rsidR="0001456D" w:rsidRPr="003B5A01" w:rsidRDefault="00310A43" w:rsidP="0001456D">
      <w:pPr>
        <w:spacing w:after="0"/>
        <w:rPr>
          <w:rFonts w:cs="Calibri"/>
          <w:szCs w:val="22"/>
        </w:rPr>
      </w:pPr>
      <w:r w:rsidRPr="003B5A01">
        <w:rPr>
          <w:rFonts w:cs="Calibri"/>
          <w:szCs w:val="22"/>
        </w:rPr>
        <w:t>Startlån: I kommuneloven er det fra 2020 et nytt krav at kommunen før låneopptak må dokumentere overfor långiver at låneopptaket er lagt inn i investeringsbudsjettet. Det er foreslått å søke Husbanken om startlån på kr 2 000 000 i 202</w:t>
      </w:r>
      <w:r w:rsidR="003143E2">
        <w:rPr>
          <w:rFonts w:cs="Calibri"/>
          <w:szCs w:val="22"/>
        </w:rPr>
        <w:t>5</w:t>
      </w:r>
      <w:r w:rsidRPr="0055509E">
        <w:rPr>
          <w:rFonts w:cs="Calibri"/>
          <w:szCs w:val="22"/>
        </w:rPr>
        <w:t>, samme som i 202</w:t>
      </w:r>
      <w:r w:rsidR="003143E2">
        <w:rPr>
          <w:rFonts w:cs="Calibri"/>
          <w:szCs w:val="22"/>
        </w:rPr>
        <w:t>4</w:t>
      </w:r>
      <w:r w:rsidRPr="003B5A01">
        <w:rPr>
          <w:rFonts w:cs="Calibri"/>
          <w:szCs w:val="22"/>
        </w:rPr>
        <w:t>. Det er lagt inn i investeringsbudsjettet og framgår av budsjettvedtaket.</w:t>
      </w:r>
    </w:p>
    <w:p w14:paraId="7D22A49D" w14:textId="77777777" w:rsidR="0001456D" w:rsidRPr="003B5A01" w:rsidRDefault="0001456D" w:rsidP="0001456D">
      <w:pPr>
        <w:spacing w:after="0"/>
        <w:rPr>
          <w:rFonts w:cs="Calibri"/>
          <w:szCs w:val="22"/>
        </w:rPr>
      </w:pPr>
    </w:p>
    <w:p w14:paraId="351208E2" w14:textId="77777777" w:rsidR="0001456D" w:rsidRDefault="00310A43" w:rsidP="0001456D">
      <w:pPr>
        <w:spacing w:after="0"/>
        <w:rPr>
          <w:rFonts w:cs="Calibri"/>
          <w:szCs w:val="22"/>
        </w:rPr>
      </w:pPr>
      <w:r w:rsidRPr="003B5A01">
        <w:rPr>
          <w:rFonts w:cs="Calibri"/>
          <w:szCs w:val="22"/>
        </w:rPr>
        <w:t xml:space="preserve">Rentekompensasjonen på skole, omsorg og kirke </w:t>
      </w:r>
      <w:r w:rsidR="003143E2">
        <w:rPr>
          <w:rFonts w:cs="Calibri"/>
          <w:szCs w:val="22"/>
        </w:rPr>
        <w:t>har vært</w:t>
      </w:r>
      <w:r w:rsidRPr="003B5A01">
        <w:rPr>
          <w:rFonts w:cs="Calibri"/>
          <w:szCs w:val="22"/>
        </w:rPr>
        <w:t xml:space="preserve"> høyere som følge av høyere markedsrente. Likeledes renteinntekter på bankinnskudd. Inntektene </w:t>
      </w:r>
      <w:r w:rsidR="003143E2">
        <w:rPr>
          <w:rFonts w:cs="Calibri"/>
          <w:szCs w:val="22"/>
        </w:rPr>
        <w:t>er de samme i</w:t>
      </w:r>
      <w:r w:rsidRPr="003B5A01">
        <w:rPr>
          <w:rFonts w:cs="Calibri"/>
          <w:szCs w:val="22"/>
        </w:rPr>
        <w:t xml:space="preserve"> planperioden og kan ikke ”tøyes” mer</w:t>
      </w:r>
      <w:r w:rsidR="003143E2">
        <w:rPr>
          <w:rFonts w:cs="Calibri"/>
          <w:szCs w:val="22"/>
        </w:rPr>
        <w:t xml:space="preserve"> da renteutgiftene samtidig er redusert</w:t>
      </w:r>
      <w:r w:rsidRPr="003B5A01">
        <w:rPr>
          <w:rFonts w:cs="Calibri"/>
          <w:szCs w:val="22"/>
        </w:rPr>
        <w:t xml:space="preserve">. Aksjeutbytte er budsjettert </w:t>
      </w:r>
      <w:r>
        <w:rPr>
          <w:rFonts w:cs="Calibri"/>
          <w:szCs w:val="22"/>
        </w:rPr>
        <w:t>med 2</w:t>
      </w:r>
      <w:r w:rsidR="003143E2">
        <w:rPr>
          <w:rFonts w:cs="Calibri"/>
          <w:szCs w:val="22"/>
        </w:rPr>
        <w:t>,3</w:t>
      </w:r>
      <w:r>
        <w:rPr>
          <w:rFonts w:cs="Calibri"/>
          <w:szCs w:val="22"/>
        </w:rPr>
        <w:t xml:space="preserve"> mill kr i 202</w:t>
      </w:r>
      <w:r w:rsidR="003143E2">
        <w:rPr>
          <w:rFonts w:cs="Calibri"/>
          <w:szCs w:val="22"/>
        </w:rPr>
        <w:t>5</w:t>
      </w:r>
      <w:r>
        <w:rPr>
          <w:rFonts w:cs="Calibri"/>
          <w:szCs w:val="22"/>
        </w:rPr>
        <w:t xml:space="preserve">. Inntekter fra havbruksfondet </w:t>
      </w:r>
      <w:r w:rsidR="003143E2">
        <w:rPr>
          <w:rFonts w:cs="Calibri"/>
          <w:szCs w:val="22"/>
        </w:rPr>
        <w:t>2 mill kr og er i tråd med estimatet. I 2027 vil inntekten fra havbruksfondet utgjøre 7,6 mill kr.</w:t>
      </w:r>
      <w:r w:rsidRPr="003B5A01">
        <w:rPr>
          <w:rFonts w:cs="Calibri"/>
          <w:szCs w:val="22"/>
        </w:rPr>
        <w:t xml:space="preserve"> </w:t>
      </w:r>
    </w:p>
    <w:p w14:paraId="0FEB84AC" w14:textId="77777777" w:rsidR="0001456D" w:rsidRDefault="00310A43" w:rsidP="0001456D">
      <w:pPr>
        <w:spacing w:after="0"/>
        <w:rPr>
          <w:rFonts w:cs="Calibri"/>
          <w:szCs w:val="22"/>
        </w:rPr>
      </w:pPr>
      <w:r>
        <w:rPr>
          <w:rFonts w:cs="Calibri"/>
          <w:szCs w:val="22"/>
        </w:rPr>
        <w:lastRenderedPageBreak/>
        <w:t xml:space="preserve">Integreringstilskudd og andre tilskudd knyttet til bosetting av flyktninger er inntektsført i henhold til </w:t>
      </w:r>
      <w:r w:rsidRPr="00CD3637">
        <w:rPr>
          <w:rFonts w:cs="Calibri"/>
          <w:szCs w:val="22"/>
        </w:rPr>
        <w:t xml:space="preserve">beregning på ca </w:t>
      </w:r>
      <w:r w:rsidR="003143E2">
        <w:rPr>
          <w:rFonts w:cs="Calibri"/>
          <w:szCs w:val="22"/>
        </w:rPr>
        <w:t>9</w:t>
      </w:r>
      <w:r w:rsidRPr="00CD3637">
        <w:rPr>
          <w:rFonts w:cs="Calibri"/>
          <w:szCs w:val="22"/>
        </w:rPr>
        <w:t xml:space="preserve"> mill kr. (53 flyktninger pr. dd)</w:t>
      </w:r>
      <w:r>
        <w:rPr>
          <w:rFonts w:cs="Calibri"/>
          <w:szCs w:val="22"/>
        </w:rPr>
        <w:t xml:space="preserve"> og har ikke budsjettert med avsetning av disse midlene til senere år. </w:t>
      </w:r>
    </w:p>
    <w:p w14:paraId="594D614C" w14:textId="77777777" w:rsidR="0001456D" w:rsidRPr="00CD3637" w:rsidRDefault="00310A43" w:rsidP="0001456D">
      <w:pPr>
        <w:spacing w:after="0"/>
        <w:rPr>
          <w:rFonts w:cs="Calibri"/>
        </w:rPr>
      </w:pPr>
      <w:r w:rsidRPr="00CD3637">
        <w:rPr>
          <w:rFonts w:cs="Calibri"/>
          <w:szCs w:val="22"/>
        </w:rPr>
        <w:t xml:space="preserve">Ifølge regjeringen </w:t>
      </w:r>
      <w:r w:rsidR="003143E2">
        <w:rPr>
          <w:rFonts w:cs="Calibri"/>
          <w:szCs w:val="22"/>
        </w:rPr>
        <w:t>ble</w:t>
      </w:r>
      <w:r w:rsidRPr="00CD3637">
        <w:rPr>
          <w:rFonts w:cs="Calibri"/>
          <w:szCs w:val="22"/>
        </w:rPr>
        <w:t xml:space="preserve"> bevilgningen til kommunene økt i 2024 og at økningen </w:t>
      </w:r>
      <w:r w:rsidRPr="00CD3637">
        <w:rPr>
          <w:rFonts w:cs="Calibri"/>
        </w:rPr>
        <w:t xml:space="preserve">inkluderer integreringstilskudd, tilskudd til opplæring i norsk og samfunnskunnskap, tilskudd ved bosetting av personer med nedsatt funksjonsevne eller atferdsvansker og særskilt tilskudd ved bosetting av enslige mindreårige flyktninger. </w:t>
      </w:r>
    </w:p>
    <w:p w14:paraId="089A7DE6" w14:textId="77777777" w:rsidR="0001456D" w:rsidRPr="003B5A01" w:rsidRDefault="0001456D" w:rsidP="0001456D">
      <w:pPr>
        <w:spacing w:after="0"/>
        <w:rPr>
          <w:rFonts w:cs="Calibri"/>
          <w:szCs w:val="22"/>
        </w:rPr>
      </w:pPr>
    </w:p>
    <w:p w14:paraId="29DC9980" w14:textId="77777777" w:rsidR="0001456D" w:rsidRDefault="00310A43" w:rsidP="0001456D">
      <w:pPr>
        <w:spacing w:after="0"/>
        <w:rPr>
          <w:rFonts w:cs="Calibri"/>
          <w:szCs w:val="22"/>
        </w:rPr>
      </w:pPr>
      <w:r w:rsidRPr="003B5A01">
        <w:rPr>
          <w:rFonts w:cs="Calibri"/>
          <w:szCs w:val="22"/>
        </w:rPr>
        <w:t xml:space="preserve">Foreslåtte reduksjoner i rammen på det enkelte ansvarsområdet på til sammen </w:t>
      </w:r>
      <w:r w:rsidR="003143E2">
        <w:rPr>
          <w:rFonts w:cs="Calibri"/>
          <w:szCs w:val="22"/>
        </w:rPr>
        <w:t>2,941</w:t>
      </w:r>
      <w:r w:rsidRPr="003B5A01">
        <w:rPr>
          <w:rFonts w:cs="Calibri"/>
          <w:szCs w:val="22"/>
        </w:rPr>
        <w:t xml:space="preserve"> mill kr </w:t>
      </w:r>
      <w:r w:rsidR="003143E2">
        <w:rPr>
          <w:rFonts w:cs="Calibri"/>
          <w:szCs w:val="22"/>
        </w:rPr>
        <w:t>gjelder fra 2027.</w:t>
      </w:r>
      <w:r w:rsidRPr="0055509E">
        <w:rPr>
          <w:rFonts w:cs="Calibri"/>
          <w:szCs w:val="22"/>
        </w:rPr>
        <w:t xml:space="preserve"> </w:t>
      </w:r>
      <w:r w:rsidRPr="003B5A01">
        <w:rPr>
          <w:rFonts w:cs="Calibri"/>
          <w:szCs w:val="22"/>
        </w:rPr>
        <w:t xml:space="preserve">Det må </w:t>
      </w:r>
      <w:r w:rsidR="003143E2">
        <w:rPr>
          <w:rFonts w:cs="Calibri"/>
          <w:szCs w:val="22"/>
        </w:rPr>
        <w:t xml:space="preserve">i 2025 </w:t>
      </w:r>
      <w:r w:rsidRPr="003B5A01">
        <w:rPr>
          <w:rFonts w:cs="Calibri"/>
          <w:szCs w:val="22"/>
        </w:rPr>
        <w:t xml:space="preserve">ses på muligheter for å reduksjon av utgifter eller økte inntekter. Flere </w:t>
      </w:r>
      <w:r>
        <w:rPr>
          <w:rFonts w:cs="Calibri"/>
          <w:szCs w:val="22"/>
        </w:rPr>
        <w:t xml:space="preserve">foreslåtte </w:t>
      </w:r>
      <w:r w:rsidRPr="003B5A01">
        <w:rPr>
          <w:rFonts w:cs="Calibri"/>
          <w:szCs w:val="22"/>
        </w:rPr>
        <w:t xml:space="preserve">driftstiltak </w:t>
      </w:r>
      <w:r w:rsidRPr="0055509E">
        <w:rPr>
          <w:rFonts w:cs="Calibri"/>
          <w:szCs w:val="22"/>
        </w:rPr>
        <w:t>er</w:t>
      </w:r>
      <w:r w:rsidRPr="003B5A01">
        <w:rPr>
          <w:rFonts w:cs="Calibri"/>
          <w:szCs w:val="22"/>
        </w:rPr>
        <w:t xml:space="preserve"> knyttet til behov innenfor </w:t>
      </w:r>
      <w:r>
        <w:rPr>
          <w:rFonts w:cs="Calibri"/>
          <w:szCs w:val="22"/>
        </w:rPr>
        <w:t xml:space="preserve">oppvekst, </w:t>
      </w:r>
      <w:r w:rsidRPr="003B5A01">
        <w:rPr>
          <w:rFonts w:cs="Calibri"/>
          <w:szCs w:val="22"/>
        </w:rPr>
        <w:t>omsorg</w:t>
      </w:r>
      <w:r>
        <w:rPr>
          <w:rFonts w:cs="Calibri"/>
          <w:szCs w:val="22"/>
        </w:rPr>
        <w:t xml:space="preserve"> </w:t>
      </w:r>
      <w:r w:rsidRPr="003B5A01">
        <w:rPr>
          <w:rFonts w:cs="Calibri"/>
          <w:szCs w:val="22"/>
        </w:rPr>
        <w:t>og tekniske tjenester til neste år. Ressursbehovet som er lagt fram er høyere enn det som budsjettforslaget viser. Som følge av demografi og nedgang i folketall er det færre som har behov for tilbud og vi får mindre overføringer fra staten. Samtidig stilles økte krav til tjenesteproduksjonen slik at det ikke blir samsva</w:t>
      </w:r>
      <w:r w:rsidRPr="003B5A01">
        <w:rPr>
          <w:rFonts w:cs="Calibri"/>
          <w:szCs w:val="22"/>
        </w:rPr>
        <w:t xml:space="preserve">r mellom utgiftene og inntektene. </w:t>
      </w:r>
    </w:p>
    <w:p w14:paraId="0EF99F24" w14:textId="77777777" w:rsidR="0001456D" w:rsidRDefault="0001456D" w:rsidP="0001456D">
      <w:pPr>
        <w:spacing w:after="0"/>
        <w:rPr>
          <w:rFonts w:cs="Calibri"/>
          <w:szCs w:val="22"/>
        </w:rPr>
      </w:pPr>
    </w:p>
    <w:p w14:paraId="195AE12D" w14:textId="77777777" w:rsidR="0001456D" w:rsidRPr="003B5A01" w:rsidRDefault="00310A43" w:rsidP="0001456D">
      <w:pPr>
        <w:spacing w:after="0"/>
        <w:rPr>
          <w:rFonts w:cs="Calibri"/>
          <w:szCs w:val="22"/>
        </w:rPr>
      </w:pPr>
      <w:r w:rsidRPr="003B5A01">
        <w:rPr>
          <w:rFonts w:cs="Calibri"/>
          <w:szCs w:val="22"/>
        </w:rPr>
        <w:t xml:space="preserve">Flere av de foreslåtte tiltak i driften (jf eget vedlegg – driftstiltak ikke valgte) er ikke med i budsjettforslaget. </w:t>
      </w:r>
    </w:p>
    <w:p w14:paraId="4E7D3E8F" w14:textId="77777777" w:rsidR="0001456D" w:rsidRPr="003B5A01" w:rsidRDefault="0001456D" w:rsidP="0001456D">
      <w:pPr>
        <w:spacing w:after="0"/>
        <w:rPr>
          <w:rFonts w:cs="Calibri"/>
          <w:szCs w:val="22"/>
        </w:rPr>
      </w:pPr>
    </w:p>
    <w:p w14:paraId="35D5CB2B" w14:textId="77777777" w:rsidR="0001456D" w:rsidRPr="003B5A01" w:rsidRDefault="00310A43" w:rsidP="0001456D">
      <w:pPr>
        <w:spacing w:after="0"/>
        <w:rPr>
          <w:rFonts w:cs="Calibri"/>
          <w:szCs w:val="22"/>
        </w:rPr>
      </w:pPr>
      <w:r w:rsidRPr="003B5A01">
        <w:rPr>
          <w:rFonts w:cs="Calibri"/>
          <w:szCs w:val="22"/>
        </w:rPr>
        <w:t>Forslag til tiltak for å komme i balanse (</w:t>
      </w:r>
      <w:r w:rsidRPr="0055509E">
        <w:rPr>
          <w:rFonts w:cs="Calibri"/>
          <w:szCs w:val="22"/>
        </w:rPr>
        <w:t>9,</w:t>
      </w:r>
      <w:r w:rsidR="003143E2">
        <w:rPr>
          <w:rFonts w:cs="Calibri"/>
          <w:szCs w:val="22"/>
        </w:rPr>
        <w:t>340</w:t>
      </w:r>
      <w:r w:rsidRPr="003B5A01">
        <w:rPr>
          <w:rFonts w:cs="Calibri"/>
          <w:szCs w:val="22"/>
        </w:rPr>
        <w:t xml:space="preserve"> mill</w:t>
      </w:r>
      <w:r>
        <w:rPr>
          <w:rFonts w:cs="Calibri"/>
          <w:szCs w:val="22"/>
        </w:rPr>
        <w:t xml:space="preserve"> kr</w:t>
      </w:r>
      <w:r w:rsidRPr="003B5A01">
        <w:rPr>
          <w:rFonts w:cs="Calibri"/>
          <w:szCs w:val="22"/>
        </w:rPr>
        <w:t xml:space="preserve">) framkommer i vedlagte dokument </w:t>
      </w:r>
    </w:p>
    <w:p w14:paraId="65DFF494" w14:textId="77777777" w:rsidR="0001456D" w:rsidRPr="003B5A01" w:rsidRDefault="00310A43" w:rsidP="0001456D">
      <w:pPr>
        <w:spacing w:after="0"/>
        <w:rPr>
          <w:rFonts w:cs="Calibri"/>
          <w:szCs w:val="22"/>
        </w:rPr>
      </w:pPr>
      <w:r w:rsidRPr="003B5A01">
        <w:rPr>
          <w:rFonts w:cs="Calibri"/>
          <w:szCs w:val="22"/>
        </w:rPr>
        <w:t>”Budsjett 202</w:t>
      </w:r>
      <w:r w:rsidR="003143E2">
        <w:rPr>
          <w:rFonts w:cs="Calibri"/>
          <w:szCs w:val="22"/>
        </w:rPr>
        <w:t>5</w:t>
      </w:r>
      <w:r w:rsidRPr="003B5A01">
        <w:rPr>
          <w:rFonts w:cs="Calibri"/>
          <w:szCs w:val="22"/>
        </w:rPr>
        <w:t xml:space="preserve"> og økonomiplan 202</w:t>
      </w:r>
      <w:r w:rsidR="003143E2">
        <w:rPr>
          <w:rFonts w:cs="Calibri"/>
          <w:szCs w:val="22"/>
        </w:rPr>
        <w:t>6</w:t>
      </w:r>
      <w:r w:rsidRPr="003B5A01">
        <w:rPr>
          <w:rFonts w:cs="Calibri"/>
          <w:szCs w:val="22"/>
        </w:rPr>
        <w:t xml:space="preserve"> – 202</w:t>
      </w:r>
      <w:r w:rsidR="003143E2">
        <w:rPr>
          <w:rFonts w:cs="Calibri"/>
          <w:szCs w:val="22"/>
        </w:rPr>
        <w:t>8</w:t>
      </w:r>
      <w:r w:rsidRPr="003B5A01">
        <w:rPr>
          <w:rFonts w:cs="Calibri"/>
          <w:szCs w:val="22"/>
        </w:rPr>
        <w:t xml:space="preserve">” og i eget vedlegg «Driftstiltak -  valgte og ikke valgte».  </w:t>
      </w:r>
    </w:p>
    <w:p w14:paraId="5BB6C84D" w14:textId="77777777" w:rsidR="0001456D" w:rsidRPr="003B5A01" w:rsidRDefault="0001456D" w:rsidP="0001456D">
      <w:pPr>
        <w:spacing w:after="0"/>
        <w:rPr>
          <w:rFonts w:cs="Calibri"/>
          <w:szCs w:val="22"/>
        </w:rPr>
      </w:pPr>
    </w:p>
    <w:p w14:paraId="0E2F1974" w14:textId="77777777" w:rsidR="0001456D" w:rsidRPr="003B5A01" w:rsidRDefault="00310A43" w:rsidP="0001456D">
      <w:pPr>
        <w:spacing w:after="0"/>
        <w:rPr>
          <w:rFonts w:cs="Calibri"/>
          <w:szCs w:val="22"/>
        </w:rPr>
      </w:pPr>
      <w:r w:rsidRPr="003B5A01">
        <w:rPr>
          <w:rFonts w:cs="Calibri"/>
          <w:szCs w:val="22"/>
        </w:rPr>
        <w:t>For øvrig vises til kommentar i økonomiplanen og til de økonomiske oversiktene.</w:t>
      </w:r>
    </w:p>
    <w:p w14:paraId="3FF024B3" w14:textId="77777777" w:rsidR="0001456D" w:rsidRPr="003B5A01" w:rsidRDefault="0001456D" w:rsidP="0001456D">
      <w:pPr>
        <w:spacing w:after="0" w:line="360" w:lineRule="auto"/>
        <w:rPr>
          <w:rFonts w:cs="Calibri"/>
          <w:color w:val="000000" w:themeColor="text1"/>
          <w:szCs w:val="22"/>
        </w:rPr>
      </w:pPr>
    </w:p>
    <w:p w14:paraId="7ABCAB49" w14:textId="77777777" w:rsidR="0001456D" w:rsidRPr="0055509E" w:rsidRDefault="0001456D" w:rsidP="0001456D">
      <w:pPr>
        <w:spacing w:line="259" w:lineRule="auto"/>
        <w:rPr>
          <w:rFonts w:cs="Calibri"/>
          <w:szCs w:val="22"/>
        </w:rPr>
      </w:pPr>
    </w:p>
    <w:p w14:paraId="3303FB91" w14:textId="77777777" w:rsidR="0001456D" w:rsidRPr="00D418A8" w:rsidRDefault="00310A43" w:rsidP="0001456D">
      <w:r>
        <w:fldChar w:fldCharType="begin"/>
      </w:r>
      <w:r>
        <w:instrText xml:space="preserve">  </w:instrText>
      </w:r>
      <w:r>
        <w:fldChar w:fldCharType="end"/>
      </w:r>
    </w:p>
    <w:p w14:paraId="3AD6C0D1" w14:textId="77777777" w:rsidR="00D418A8" w:rsidRPr="00D418A8" w:rsidRDefault="00310A43" w:rsidP="00DE25E4">
      <w:r>
        <w:fldChar w:fldCharType="begin"/>
      </w:r>
      <w:r>
        <w:instrText xml:space="preserve">  </w:instrText>
      </w:r>
      <w:r>
        <w:fldChar w:fldCharType="end"/>
      </w:r>
    </w:p>
    <w:sectPr w:rsidR="00D418A8" w:rsidRPr="00D418A8" w:rsidSect="00EA188C">
      <w:headerReference w:type="first" r:id="rId10"/>
      <w:pgSz w:w="11906" w:h="16838" w:code="9"/>
      <w:pgMar w:top="1417" w:right="1417" w:bottom="1417" w:left="141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F84B7" w14:textId="77777777" w:rsidR="005F4E1D" w:rsidRDefault="00310A43" w:rsidP="00D13C46">
      <w:r>
        <w:separator/>
      </w:r>
    </w:p>
    <w:p w14:paraId="5873469B" w14:textId="77777777" w:rsidR="005F4E1D" w:rsidRDefault="005F4E1D" w:rsidP="00D13C46"/>
    <w:p w14:paraId="59689840" w14:textId="77777777" w:rsidR="005F4E1D" w:rsidRDefault="005F4E1D" w:rsidP="00D13C46"/>
    <w:p w14:paraId="1CA5B754" w14:textId="77777777" w:rsidR="005F4E1D" w:rsidRDefault="005F4E1D" w:rsidP="00D13C46"/>
    <w:p w14:paraId="1C76D075" w14:textId="77777777" w:rsidR="005F4E1D" w:rsidRDefault="005F4E1D" w:rsidP="00D13C46"/>
    <w:p w14:paraId="1527E229" w14:textId="77777777" w:rsidR="005F4E1D" w:rsidRDefault="005F4E1D" w:rsidP="00D13C46"/>
    <w:p w14:paraId="361C0793" w14:textId="77777777" w:rsidR="005F4E1D" w:rsidRDefault="005F4E1D" w:rsidP="00D13C46"/>
    <w:p w14:paraId="6C5B7395" w14:textId="77777777" w:rsidR="005F4E1D" w:rsidRDefault="005F4E1D" w:rsidP="00D13C46"/>
  </w:endnote>
  <w:endnote w:type="continuationSeparator" w:id="0">
    <w:p w14:paraId="17BCD8D7" w14:textId="77777777" w:rsidR="005F4E1D" w:rsidRDefault="00310A43" w:rsidP="00D13C46">
      <w:r>
        <w:continuationSeparator/>
      </w:r>
    </w:p>
    <w:p w14:paraId="42D77CAF" w14:textId="77777777" w:rsidR="005F4E1D" w:rsidRDefault="005F4E1D" w:rsidP="00D13C46"/>
    <w:p w14:paraId="5FD7117A" w14:textId="77777777" w:rsidR="005F4E1D" w:rsidRDefault="005F4E1D" w:rsidP="00D13C46"/>
    <w:p w14:paraId="58C64F3C" w14:textId="77777777" w:rsidR="005F4E1D" w:rsidRDefault="005F4E1D" w:rsidP="00D13C46"/>
    <w:p w14:paraId="4ADA8970" w14:textId="77777777" w:rsidR="005F4E1D" w:rsidRDefault="005F4E1D" w:rsidP="00D13C46"/>
    <w:p w14:paraId="3CD762F5" w14:textId="77777777" w:rsidR="005F4E1D" w:rsidRDefault="005F4E1D" w:rsidP="00D13C46"/>
    <w:p w14:paraId="2DFC1F9B" w14:textId="77777777" w:rsidR="005F4E1D" w:rsidRDefault="005F4E1D" w:rsidP="00D13C46"/>
    <w:p w14:paraId="3C55458A" w14:textId="77777777" w:rsidR="005F4E1D" w:rsidRDefault="005F4E1D" w:rsidP="00D1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19F74" w14:textId="77777777" w:rsidR="005F4E1D" w:rsidRDefault="00310A43" w:rsidP="00D13C46">
      <w:r>
        <w:separator/>
      </w:r>
    </w:p>
    <w:p w14:paraId="242EE5E1" w14:textId="77777777" w:rsidR="005F4E1D" w:rsidRDefault="005F4E1D" w:rsidP="00D13C46"/>
    <w:p w14:paraId="3635C02E" w14:textId="77777777" w:rsidR="005F4E1D" w:rsidRDefault="005F4E1D" w:rsidP="00D13C46"/>
    <w:p w14:paraId="471A7D93" w14:textId="77777777" w:rsidR="005F4E1D" w:rsidRDefault="005F4E1D" w:rsidP="00D13C46"/>
    <w:p w14:paraId="5E505A93" w14:textId="77777777" w:rsidR="005F4E1D" w:rsidRDefault="005F4E1D" w:rsidP="00D13C46"/>
    <w:p w14:paraId="4BAFA200" w14:textId="77777777" w:rsidR="005F4E1D" w:rsidRDefault="005F4E1D" w:rsidP="00D13C46"/>
    <w:p w14:paraId="2BE6C9B8" w14:textId="77777777" w:rsidR="005F4E1D" w:rsidRDefault="005F4E1D" w:rsidP="00D13C46"/>
    <w:p w14:paraId="4FD56B03" w14:textId="77777777" w:rsidR="005F4E1D" w:rsidRDefault="005F4E1D" w:rsidP="00D13C46"/>
  </w:footnote>
  <w:footnote w:type="continuationSeparator" w:id="0">
    <w:p w14:paraId="7F6F3201" w14:textId="77777777" w:rsidR="005F4E1D" w:rsidRDefault="00310A43" w:rsidP="00D13C46">
      <w:r>
        <w:continuationSeparator/>
      </w:r>
    </w:p>
    <w:p w14:paraId="67DE49F8" w14:textId="77777777" w:rsidR="005F4E1D" w:rsidRDefault="005F4E1D" w:rsidP="00D13C46"/>
    <w:p w14:paraId="55C8A7CD" w14:textId="77777777" w:rsidR="005F4E1D" w:rsidRDefault="005F4E1D" w:rsidP="00D13C46"/>
    <w:p w14:paraId="0DDA5538" w14:textId="77777777" w:rsidR="005F4E1D" w:rsidRDefault="005F4E1D" w:rsidP="00D13C46"/>
    <w:p w14:paraId="0C03EE7C" w14:textId="77777777" w:rsidR="005F4E1D" w:rsidRDefault="005F4E1D" w:rsidP="00D13C46"/>
    <w:p w14:paraId="0DE0B3D0" w14:textId="77777777" w:rsidR="005F4E1D" w:rsidRDefault="005F4E1D" w:rsidP="00D13C46"/>
    <w:p w14:paraId="005EDED9" w14:textId="77777777" w:rsidR="005F4E1D" w:rsidRDefault="005F4E1D" w:rsidP="00D13C46"/>
    <w:p w14:paraId="5297EBB8" w14:textId="77777777" w:rsidR="005F4E1D" w:rsidRDefault="005F4E1D" w:rsidP="00D13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3D368" w14:textId="77777777" w:rsidR="002D10E8" w:rsidRDefault="00310A43" w:rsidP="00A15CB7">
    <w:pPr>
      <w:pStyle w:val="Topptekst"/>
    </w:pPr>
    <w:r>
      <w:rPr>
        <w:noProof/>
      </w:rPr>
      <w:drawing>
        <wp:inline distT="0" distB="0" distL="0" distR="0" wp14:anchorId="5052202C" wp14:editId="79A906A8">
          <wp:extent cx="1813560" cy="721106"/>
          <wp:effectExtent l="0" t="0" r="0" b="317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4"/>
                  <pic:cNvPicPr/>
                </pic:nvPicPr>
                <pic:blipFill>
                  <a:blip r:embed="rId1">
                    <a:extLst>
                      <a:ext uri="{28A0092B-C50C-407E-A947-70E740481C1C}">
                        <a14:useLocalDpi xmlns:a14="http://schemas.microsoft.com/office/drawing/2010/main" val="0"/>
                      </a:ext>
                    </a:extLst>
                  </a:blip>
                  <a:stretch>
                    <a:fillRect/>
                  </a:stretch>
                </pic:blipFill>
                <pic:spPr>
                  <a:xfrm>
                    <a:off x="0" y="0"/>
                    <a:ext cx="1825543" cy="7258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68A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D476A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36E0A6D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B00A3F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7D0187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5F64F9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2ED9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2B02C5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ED1445"/>
    <w:multiLevelType w:val="singleLevel"/>
    <w:tmpl w:val="9DB21F58"/>
    <w:lvl w:ilvl="0">
      <w:start w:val="1"/>
      <w:numFmt w:val="bullet"/>
      <w:lvlText w:val="-"/>
      <w:lvlJc w:val="left"/>
      <w:pPr>
        <w:tabs>
          <w:tab w:val="num" w:pos="360"/>
        </w:tabs>
        <w:ind w:left="360" w:hanging="360"/>
      </w:pPr>
      <w:rPr>
        <w:rFonts w:hint="default"/>
      </w:rPr>
    </w:lvl>
  </w:abstractNum>
  <w:abstractNum w:abstractNumId="9" w15:restartNumberingAfterBreak="0">
    <w:nsid w:val="2CF26C1D"/>
    <w:multiLevelType w:val="multilevel"/>
    <w:tmpl w:val="D27C5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F277FC"/>
    <w:multiLevelType w:val="hybridMultilevel"/>
    <w:tmpl w:val="AA2E2AD4"/>
    <w:lvl w:ilvl="0" w:tplc="C066C37A">
      <w:start w:val="1"/>
      <w:numFmt w:val="bullet"/>
      <w:lvlText w:val=""/>
      <w:lvlJc w:val="left"/>
      <w:pPr>
        <w:ind w:left="1004" w:hanging="360"/>
      </w:pPr>
      <w:rPr>
        <w:rFonts w:ascii="Wingdings" w:hAnsi="Wingdings" w:hint="default"/>
      </w:rPr>
    </w:lvl>
    <w:lvl w:ilvl="1" w:tplc="BCA83410" w:tentative="1">
      <w:start w:val="1"/>
      <w:numFmt w:val="bullet"/>
      <w:lvlText w:val="o"/>
      <w:lvlJc w:val="left"/>
      <w:pPr>
        <w:ind w:left="1724" w:hanging="360"/>
      </w:pPr>
      <w:rPr>
        <w:rFonts w:ascii="Courier New" w:hAnsi="Courier New" w:cs="Courier New" w:hint="default"/>
      </w:rPr>
    </w:lvl>
    <w:lvl w:ilvl="2" w:tplc="D206CC56" w:tentative="1">
      <w:start w:val="1"/>
      <w:numFmt w:val="bullet"/>
      <w:lvlText w:val=""/>
      <w:lvlJc w:val="left"/>
      <w:pPr>
        <w:ind w:left="2444" w:hanging="360"/>
      </w:pPr>
      <w:rPr>
        <w:rFonts w:ascii="Wingdings" w:hAnsi="Wingdings" w:hint="default"/>
      </w:rPr>
    </w:lvl>
    <w:lvl w:ilvl="3" w:tplc="B0901D50" w:tentative="1">
      <w:start w:val="1"/>
      <w:numFmt w:val="bullet"/>
      <w:lvlText w:val=""/>
      <w:lvlJc w:val="left"/>
      <w:pPr>
        <w:ind w:left="3164" w:hanging="360"/>
      </w:pPr>
      <w:rPr>
        <w:rFonts w:ascii="Symbol" w:hAnsi="Symbol" w:hint="default"/>
      </w:rPr>
    </w:lvl>
    <w:lvl w:ilvl="4" w:tplc="CE9022C4" w:tentative="1">
      <w:start w:val="1"/>
      <w:numFmt w:val="bullet"/>
      <w:lvlText w:val="o"/>
      <w:lvlJc w:val="left"/>
      <w:pPr>
        <w:ind w:left="3884" w:hanging="360"/>
      </w:pPr>
      <w:rPr>
        <w:rFonts w:ascii="Courier New" w:hAnsi="Courier New" w:cs="Courier New" w:hint="default"/>
      </w:rPr>
    </w:lvl>
    <w:lvl w:ilvl="5" w:tplc="3912B83A" w:tentative="1">
      <w:start w:val="1"/>
      <w:numFmt w:val="bullet"/>
      <w:lvlText w:val=""/>
      <w:lvlJc w:val="left"/>
      <w:pPr>
        <w:ind w:left="4604" w:hanging="360"/>
      </w:pPr>
      <w:rPr>
        <w:rFonts w:ascii="Wingdings" w:hAnsi="Wingdings" w:hint="default"/>
      </w:rPr>
    </w:lvl>
    <w:lvl w:ilvl="6" w:tplc="05840FC0" w:tentative="1">
      <w:start w:val="1"/>
      <w:numFmt w:val="bullet"/>
      <w:lvlText w:val=""/>
      <w:lvlJc w:val="left"/>
      <w:pPr>
        <w:ind w:left="5324" w:hanging="360"/>
      </w:pPr>
      <w:rPr>
        <w:rFonts w:ascii="Symbol" w:hAnsi="Symbol" w:hint="default"/>
      </w:rPr>
    </w:lvl>
    <w:lvl w:ilvl="7" w:tplc="ABE29E6C" w:tentative="1">
      <w:start w:val="1"/>
      <w:numFmt w:val="bullet"/>
      <w:lvlText w:val="o"/>
      <w:lvlJc w:val="left"/>
      <w:pPr>
        <w:ind w:left="6044" w:hanging="360"/>
      </w:pPr>
      <w:rPr>
        <w:rFonts w:ascii="Courier New" w:hAnsi="Courier New" w:cs="Courier New" w:hint="default"/>
      </w:rPr>
    </w:lvl>
    <w:lvl w:ilvl="8" w:tplc="1D104028" w:tentative="1">
      <w:start w:val="1"/>
      <w:numFmt w:val="bullet"/>
      <w:lvlText w:val=""/>
      <w:lvlJc w:val="left"/>
      <w:pPr>
        <w:ind w:left="6764" w:hanging="360"/>
      </w:pPr>
      <w:rPr>
        <w:rFonts w:ascii="Wingdings" w:hAnsi="Wingdings" w:hint="default"/>
      </w:rPr>
    </w:lvl>
  </w:abstractNum>
  <w:abstractNum w:abstractNumId="11"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63001"/>
    <w:multiLevelType w:val="hybridMultilevel"/>
    <w:tmpl w:val="6666D306"/>
    <w:lvl w:ilvl="0" w:tplc="8EBC5082">
      <w:start w:val="1"/>
      <w:numFmt w:val="bullet"/>
      <w:lvlText w:val=""/>
      <w:lvlJc w:val="left"/>
      <w:pPr>
        <w:tabs>
          <w:tab w:val="num" w:pos="1080"/>
        </w:tabs>
        <w:ind w:left="1080" w:hanging="360"/>
      </w:pPr>
      <w:rPr>
        <w:rFonts w:ascii="Symbol" w:hAnsi="Symbol" w:hint="default"/>
      </w:rPr>
    </w:lvl>
    <w:lvl w:ilvl="1" w:tplc="F2BE13F2">
      <w:start w:val="1"/>
      <w:numFmt w:val="decimal"/>
      <w:lvlText w:val="%2."/>
      <w:lvlJc w:val="left"/>
      <w:pPr>
        <w:tabs>
          <w:tab w:val="num" w:pos="1440"/>
        </w:tabs>
        <w:ind w:left="1440" w:hanging="360"/>
      </w:pPr>
      <w:rPr>
        <w:rFonts w:hint="default"/>
      </w:rPr>
    </w:lvl>
    <w:lvl w:ilvl="2" w:tplc="A852E8B2" w:tentative="1">
      <w:start w:val="1"/>
      <w:numFmt w:val="bullet"/>
      <w:lvlText w:val=""/>
      <w:lvlJc w:val="left"/>
      <w:pPr>
        <w:tabs>
          <w:tab w:val="num" w:pos="2160"/>
        </w:tabs>
        <w:ind w:left="2160" w:hanging="360"/>
      </w:pPr>
      <w:rPr>
        <w:rFonts w:ascii="Wingdings" w:hAnsi="Wingdings" w:hint="default"/>
      </w:rPr>
    </w:lvl>
    <w:lvl w:ilvl="3" w:tplc="B3007F78" w:tentative="1">
      <w:start w:val="1"/>
      <w:numFmt w:val="bullet"/>
      <w:lvlText w:val=""/>
      <w:lvlJc w:val="left"/>
      <w:pPr>
        <w:tabs>
          <w:tab w:val="num" w:pos="2880"/>
        </w:tabs>
        <w:ind w:left="2880" w:hanging="360"/>
      </w:pPr>
      <w:rPr>
        <w:rFonts w:ascii="Symbol" w:hAnsi="Symbol" w:hint="default"/>
      </w:rPr>
    </w:lvl>
    <w:lvl w:ilvl="4" w:tplc="C4FCA13A" w:tentative="1">
      <w:start w:val="1"/>
      <w:numFmt w:val="bullet"/>
      <w:lvlText w:val="o"/>
      <w:lvlJc w:val="left"/>
      <w:pPr>
        <w:tabs>
          <w:tab w:val="num" w:pos="3600"/>
        </w:tabs>
        <w:ind w:left="3600" w:hanging="360"/>
      </w:pPr>
      <w:rPr>
        <w:rFonts w:ascii="Courier New" w:hAnsi="Courier New" w:cs="Courier New" w:hint="default"/>
      </w:rPr>
    </w:lvl>
    <w:lvl w:ilvl="5" w:tplc="96965CEE" w:tentative="1">
      <w:start w:val="1"/>
      <w:numFmt w:val="bullet"/>
      <w:lvlText w:val=""/>
      <w:lvlJc w:val="left"/>
      <w:pPr>
        <w:tabs>
          <w:tab w:val="num" w:pos="4320"/>
        </w:tabs>
        <w:ind w:left="4320" w:hanging="360"/>
      </w:pPr>
      <w:rPr>
        <w:rFonts w:ascii="Wingdings" w:hAnsi="Wingdings" w:hint="default"/>
      </w:rPr>
    </w:lvl>
    <w:lvl w:ilvl="6" w:tplc="8D965E58" w:tentative="1">
      <w:start w:val="1"/>
      <w:numFmt w:val="bullet"/>
      <w:lvlText w:val=""/>
      <w:lvlJc w:val="left"/>
      <w:pPr>
        <w:tabs>
          <w:tab w:val="num" w:pos="5040"/>
        </w:tabs>
        <w:ind w:left="5040" w:hanging="360"/>
      </w:pPr>
      <w:rPr>
        <w:rFonts w:ascii="Symbol" w:hAnsi="Symbol" w:hint="default"/>
      </w:rPr>
    </w:lvl>
    <w:lvl w:ilvl="7" w:tplc="AAF06D70" w:tentative="1">
      <w:start w:val="1"/>
      <w:numFmt w:val="bullet"/>
      <w:lvlText w:val="o"/>
      <w:lvlJc w:val="left"/>
      <w:pPr>
        <w:tabs>
          <w:tab w:val="num" w:pos="5760"/>
        </w:tabs>
        <w:ind w:left="5760" w:hanging="360"/>
      </w:pPr>
      <w:rPr>
        <w:rFonts w:ascii="Courier New" w:hAnsi="Courier New" w:cs="Courier New" w:hint="default"/>
      </w:rPr>
    </w:lvl>
    <w:lvl w:ilvl="8" w:tplc="E3EEA4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6D5432"/>
    <w:multiLevelType w:val="hybridMultilevel"/>
    <w:tmpl w:val="82BCC9FE"/>
    <w:lvl w:ilvl="0" w:tplc="B0A08838">
      <w:start w:val="1"/>
      <w:numFmt w:val="bullet"/>
      <w:lvlText w:val=""/>
      <w:lvlJc w:val="left"/>
      <w:pPr>
        <w:tabs>
          <w:tab w:val="num" w:pos="1080"/>
        </w:tabs>
        <w:ind w:left="1080" w:hanging="360"/>
      </w:pPr>
      <w:rPr>
        <w:rFonts w:ascii="Symbol" w:hAnsi="Symbol" w:hint="default"/>
      </w:rPr>
    </w:lvl>
    <w:lvl w:ilvl="1" w:tplc="571C5864">
      <w:start w:val="1"/>
      <w:numFmt w:val="decimal"/>
      <w:lvlText w:val="%2."/>
      <w:lvlJc w:val="left"/>
      <w:pPr>
        <w:tabs>
          <w:tab w:val="num" w:pos="1440"/>
        </w:tabs>
        <w:ind w:left="1440" w:hanging="360"/>
      </w:pPr>
      <w:rPr>
        <w:rFonts w:hint="default"/>
      </w:rPr>
    </w:lvl>
    <w:lvl w:ilvl="2" w:tplc="90FA6D14" w:tentative="1">
      <w:start w:val="1"/>
      <w:numFmt w:val="bullet"/>
      <w:lvlText w:val=""/>
      <w:lvlJc w:val="left"/>
      <w:pPr>
        <w:tabs>
          <w:tab w:val="num" w:pos="2160"/>
        </w:tabs>
        <w:ind w:left="2160" w:hanging="360"/>
      </w:pPr>
      <w:rPr>
        <w:rFonts w:ascii="Wingdings" w:hAnsi="Wingdings" w:hint="default"/>
      </w:rPr>
    </w:lvl>
    <w:lvl w:ilvl="3" w:tplc="022CBC88" w:tentative="1">
      <w:start w:val="1"/>
      <w:numFmt w:val="bullet"/>
      <w:lvlText w:val=""/>
      <w:lvlJc w:val="left"/>
      <w:pPr>
        <w:tabs>
          <w:tab w:val="num" w:pos="2880"/>
        </w:tabs>
        <w:ind w:left="2880" w:hanging="360"/>
      </w:pPr>
      <w:rPr>
        <w:rFonts w:ascii="Symbol" w:hAnsi="Symbol" w:hint="default"/>
      </w:rPr>
    </w:lvl>
    <w:lvl w:ilvl="4" w:tplc="38847A08" w:tentative="1">
      <w:start w:val="1"/>
      <w:numFmt w:val="bullet"/>
      <w:lvlText w:val="o"/>
      <w:lvlJc w:val="left"/>
      <w:pPr>
        <w:tabs>
          <w:tab w:val="num" w:pos="3600"/>
        </w:tabs>
        <w:ind w:left="3600" w:hanging="360"/>
      </w:pPr>
      <w:rPr>
        <w:rFonts w:ascii="Courier New" w:hAnsi="Courier New" w:cs="Courier New" w:hint="default"/>
      </w:rPr>
    </w:lvl>
    <w:lvl w:ilvl="5" w:tplc="F7DC3876" w:tentative="1">
      <w:start w:val="1"/>
      <w:numFmt w:val="bullet"/>
      <w:lvlText w:val=""/>
      <w:lvlJc w:val="left"/>
      <w:pPr>
        <w:tabs>
          <w:tab w:val="num" w:pos="4320"/>
        </w:tabs>
        <w:ind w:left="4320" w:hanging="360"/>
      </w:pPr>
      <w:rPr>
        <w:rFonts w:ascii="Wingdings" w:hAnsi="Wingdings" w:hint="default"/>
      </w:rPr>
    </w:lvl>
    <w:lvl w:ilvl="6" w:tplc="709EF5C2" w:tentative="1">
      <w:start w:val="1"/>
      <w:numFmt w:val="bullet"/>
      <w:lvlText w:val=""/>
      <w:lvlJc w:val="left"/>
      <w:pPr>
        <w:tabs>
          <w:tab w:val="num" w:pos="5040"/>
        </w:tabs>
        <w:ind w:left="5040" w:hanging="360"/>
      </w:pPr>
      <w:rPr>
        <w:rFonts w:ascii="Symbol" w:hAnsi="Symbol" w:hint="default"/>
      </w:rPr>
    </w:lvl>
    <w:lvl w:ilvl="7" w:tplc="9DC4D7E8" w:tentative="1">
      <w:start w:val="1"/>
      <w:numFmt w:val="bullet"/>
      <w:lvlText w:val="o"/>
      <w:lvlJc w:val="left"/>
      <w:pPr>
        <w:tabs>
          <w:tab w:val="num" w:pos="5760"/>
        </w:tabs>
        <w:ind w:left="5760" w:hanging="360"/>
      </w:pPr>
      <w:rPr>
        <w:rFonts w:ascii="Courier New" w:hAnsi="Courier New" w:cs="Courier New" w:hint="default"/>
      </w:rPr>
    </w:lvl>
    <w:lvl w:ilvl="8" w:tplc="61789F9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16206"/>
    <w:multiLevelType w:val="hybridMultilevel"/>
    <w:tmpl w:val="902E9F72"/>
    <w:lvl w:ilvl="0" w:tplc="A95CC4E2">
      <w:start w:val="1"/>
      <w:numFmt w:val="bullet"/>
      <w:lvlText w:val=""/>
      <w:lvlJc w:val="left"/>
      <w:pPr>
        <w:ind w:left="720" w:hanging="360"/>
      </w:pPr>
      <w:rPr>
        <w:rFonts w:ascii="Symbol" w:hAnsi="Symbol" w:hint="default"/>
      </w:rPr>
    </w:lvl>
    <w:lvl w:ilvl="1" w:tplc="C3B485B6" w:tentative="1">
      <w:start w:val="1"/>
      <w:numFmt w:val="bullet"/>
      <w:lvlText w:val="o"/>
      <w:lvlJc w:val="left"/>
      <w:pPr>
        <w:ind w:left="1440" w:hanging="360"/>
      </w:pPr>
      <w:rPr>
        <w:rFonts w:ascii="Courier New" w:hAnsi="Courier New" w:cs="Courier New" w:hint="default"/>
      </w:rPr>
    </w:lvl>
    <w:lvl w:ilvl="2" w:tplc="20FE15FC" w:tentative="1">
      <w:start w:val="1"/>
      <w:numFmt w:val="bullet"/>
      <w:lvlText w:val=""/>
      <w:lvlJc w:val="left"/>
      <w:pPr>
        <w:ind w:left="2160" w:hanging="360"/>
      </w:pPr>
      <w:rPr>
        <w:rFonts w:ascii="Wingdings" w:hAnsi="Wingdings" w:hint="default"/>
      </w:rPr>
    </w:lvl>
    <w:lvl w:ilvl="3" w:tplc="B31E3682" w:tentative="1">
      <w:start w:val="1"/>
      <w:numFmt w:val="bullet"/>
      <w:lvlText w:val=""/>
      <w:lvlJc w:val="left"/>
      <w:pPr>
        <w:ind w:left="2880" w:hanging="360"/>
      </w:pPr>
      <w:rPr>
        <w:rFonts w:ascii="Symbol" w:hAnsi="Symbol" w:hint="default"/>
      </w:rPr>
    </w:lvl>
    <w:lvl w:ilvl="4" w:tplc="6F22F322" w:tentative="1">
      <w:start w:val="1"/>
      <w:numFmt w:val="bullet"/>
      <w:lvlText w:val="o"/>
      <w:lvlJc w:val="left"/>
      <w:pPr>
        <w:ind w:left="3600" w:hanging="360"/>
      </w:pPr>
      <w:rPr>
        <w:rFonts w:ascii="Courier New" w:hAnsi="Courier New" w:cs="Courier New" w:hint="default"/>
      </w:rPr>
    </w:lvl>
    <w:lvl w:ilvl="5" w:tplc="FED0049E" w:tentative="1">
      <w:start w:val="1"/>
      <w:numFmt w:val="bullet"/>
      <w:lvlText w:val=""/>
      <w:lvlJc w:val="left"/>
      <w:pPr>
        <w:ind w:left="4320" w:hanging="360"/>
      </w:pPr>
      <w:rPr>
        <w:rFonts w:ascii="Wingdings" w:hAnsi="Wingdings" w:hint="default"/>
      </w:rPr>
    </w:lvl>
    <w:lvl w:ilvl="6" w:tplc="875E88A8" w:tentative="1">
      <w:start w:val="1"/>
      <w:numFmt w:val="bullet"/>
      <w:lvlText w:val=""/>
      <w:lvlJc w:val="left"/>
      <w:pPr>
        <w:ind w:left="5040" w:hanging="360"/>
      </w:pPr>
      <w:rPr>
        <w:rFonts w:ascii="Symbol" w:hAnsi="Symbol" w:hint="default"/>
      </w:rPr>
    </w:lvl>
    <w:lvl w:ilvl="7" w:tplc="0AAA6184" w:tentative="1">
      <w:start w:val="1"/>
      <w:numFmt w:val="bullet"/>
      <w:lvlText w:val="o"/>
      <w:lvlJc w:val="left"/>
      <w:pPr>
        <w:ind w:left="5760" w:hanging="360"/>
      </w:pPr>
      <w:rPr>
        <w:rFonts w:ascii="Courier New" w:hAnsi="Courier New" w:cs="Courier New" w:hint="default"/>
      </w:rPr>
    </w:lvl>
    <w:lvl w:ilvl="8" w:tplc="A1FA958A" w:tentative="1">
      <w:start w:val="1"/>
      <w:numFmt w:val="bullet"/>
      <w:lvlText w:val=""/>
      <w:lvlJc w:val="left"/>
      <w:pPr>
        <w:ind w:left="6480" w:hanging="360"/>
      </w:pPr>
      <w:rPr>
        <w:rFonts w:ascii="Wingdings" w:hAnsi="Wingdings" w:hint="default"/>
      </w:rPr>
    </w:lvl>
  </w:abstractNum>
  <w:abstractNum w:abstractNumId="15" w15:restartNumberingAfterBreak="0">
    <w:nsid w:val="5C893A08"/>
    <w:multiLevelType w:val="hybridMultilevel"/>
    <w:tmpl w:val="D85CDFF2"/>
    <w:lvl w:ilvl="0" w:tplc="0F882286">
      <w:start w:val="1"/>
      <w:numFmt w:val="bullet"/>
      <w:lvlText w:val="-"/>
      <w:lvlJc w:val="left"/>
      <w:pPr>
        <w:ind w:left="1080" w:hanging="360"/>
      </w:pPr>
      <w:rPr>
        <w:rFonts w:ascii="Calibri" w:eastAsia="Times New Roman" w:hAnsi="Calibri" w:cs="Calibri" w:hint="default"/>
      </w:rPr>
    </w:lvl>
    <w:lvl w:ilvl="1" w:tplc="E05A8AB6" w:tentative="1">
      <w:start w:val="1"/>
      <w:numFmt w:val="bullet"/>
      <w:lvlText w:val="o"/>
      <w:lvlJc w:val="left"/>
      <w:pPr>
        <w:ind w:left="1800" w:hanging="360"/>
      </w:pPr>
      <w:rPr>
        <w:rFonts w:ascii="Courier New" w:hAnsi="Courier New" w:cs="Courier New" w:hint="default"/>
      </w:rPr>
    </w:lvl>
    <w:lvl w:ilvl="2" w:tplc="DD942A5A" w:tentative="1">
      <w:start w:val="1"/>
      <w:numFmt w:val="bullet"/>
      <w:lvlText w:val=""/>
      <w:lvlJc w:val="left"/>
      <w:pPr>
        <w:ind w:left="2520" w:hanging="360"/>
      </w:pPr>
      <w:rPr>
        <w:rFonts w:ascii="Wingdings" w:hAnsi="Wingdings" w:hint="default"/>
      </w:rPr>
    </w:lvl>
    <w:lvl w:ilvl="3" w:tplc="05862930" w:tentative="1">
      <w:start w:val="1"/>
      <w:numFmt w:val="bullet"/>
      <w:lvlText w:val=""/>
      <w:lvlJc w:val="left"/>
      <w:pPr>
        <w:ind w:left="3240" w:hanging="360"/>
      </w:pPr>
      <w:rPr>
        <w:rFonts w:ascii="Symbol" w:hAnsi="Symbol" w:hint="default"/>
      </w:rPr>
    </w:lvl>
    <w:lvl w:ilvl="4" w:tplc="95D20B56" w:tentative="1">
      <w:start w:val="1"/>
      <w:numFmt w:val="bullet"/>
      <w:lvlText w:val="o"/>
      <w:lvlJc w:val="left"/>
      <w:pPr>
        <w:ind w:left="3960" w:hanging="360"/>
      </w:pPr>
      <w:rPr>
        <w:rFonts w:ascii="Courier New" w:hAnsi="Courier New" w:cs="Courier New" w:hint="default"/>
      </w:rPr>
    </w:lvl>
    <w:lvl w:ilvl="5" w:tplc="2CEA7038" w:tentative="1">
      <w:start w:val="1"/>
      <w:numFmt w:val="bullet"/>
      <w:lvlText w:val=""/>
      <w:lvlJc w:val="left"/>
      <w:pPr>
        <w:ind w:left="4680" w:hanging="360"/>
      </w:pPr>
      <w:rPr>
        <w:rFonts w:ascii="Wingdings" w:hAnsi="Wingdings" w:hint="default"/>
      </w:rPr>
    </w:lvl>
    <w:lvl w:ilvl="6" w:tplc="7E68F560" w:tentative="1">
      <w:start w:val="1"/>
      <w:numFmt w:val="bullet"/>
      <w:lvlText w:val=""/>
      <w:lvlJc w:val="left"/>
      <w:pPr>
        <w:ind w:left="5400" w:hanging="360"/>
      </w:pPr>
      <w:rPr>
        <w:rFonts w:ascii="Symbol" w:hAnsi="Symbol" w:hint="default"/>
      </w:rPr>
    </w:lvl>
    <w:lvl w:ilvl="7" w:tplc="F2902CD4" w:tentative="1">
      <w:start w:val="1"/>
      <w:numFmt w:val="bullet"/>
      <w:lvlText w:val="o"/>
      <w:lvlJc w:val="left"/>
      <w:pPr>
        <w:ind w:left="6120" w:hanging="360"/>
      </w:pPr>
      <w:rPr>
        <w:rFonts w:ascii="Courier New" w:hAnsi="Courier New" w:cs="Courier New" w:hint="default"/>
      </w:rPr>
    </w:lvl>
    <w:lvl w:ilvl="8" w:tplc="416EA93E" w:tentative="1">
      <w:start w:val="1"/>
      <w:numFmt w:val="bullet"/>
      <w:lvlText w:val=""/>
      <w:lvlJc w:val="left"/>
      <w:pPr>
        <w:ind w:left="6840" w:hanging="360"/>
      </w:pPr>
      <w:rPr>
        <w:rFonts w:ascii="Wingdings" w:hAnsi="Wingdings" w:hint="default"/>
      </w:rPr>
    </w:lvl>
  </w:abstractNum>
  <w:abstractNum w:abstractNumId="16" w15:restartNumberingAfterBreak="0">
    <w:nsid w:val="6F9D315D"/>
    <w:multiLevelType w:val="hybridMultilevel"/>
    <w:tmpl w:val="FE662C62"/>
    <w:lvl w:ilvl="0" w:tplc="341ED2A2">
      <w:start w:val="38"/>
      <w:numFmt w:val="bullet"/>
      <w:lvlText w:val="-"/>
      <w:lvlJc w:val="left"/>
      <w:pPr>
        <w:tabs>
          <w:tab w:val="num" w:pos="720"/>
        </w:tabs>
        <w:ind w:left="720" w:hanging="360"/>
      </w:pPr>
      <w:rPr>
        <w:rFonts w:ascii="Tahoma" w:eastAsia="Times New Roman" w:hAnsi="Tahoma" w:cs="Tahoma" w:hint="default"/>
      </w:rPr>
    </w:lvl>
    <w:lvl w:ilvl="1" w:tplc="23000044" w:tentative="1">
      <w:start w:val="1"/>
      <w:numFmt w:val="bullet"/>
      <w:lvlText w:val="o"/>
      <w:lvlJc w:val="left"/>
      <w:pPr>
        <w:tabs>
          <w:tab w:val="num" w:pos="1440"/>
        </w:tabs>
        <w:ind w:left="1440" w:hanging="360"/>
      </w:pPr>
      <w:rPr>
        <w:rFonts w:ascii="Courier New" w:hAnsi="Courier New" w:cs="Courier New" w:hint="default"/>
      </w:rPr>
    </w:lvl>
    <w:lvl w:ilvl="2" w:tplc="672EC800" w:tentative="1">
      <w:start w:val="1"/>
      <w:numFmt w:val="bullet"/>
      <w:lvlText w:val=""/>
      <w:lvlJc w:val="left"/>
      <w:pPr>
        <w:tabs>
          <w:tab w:val="num" w:pos="2160"/>
        </w:tabs>
        <w:ind w:left="2160" w:hanging="360"/>
      </w:pPr>
      <w:rPr>
        <w:rFonts w:ascii="Wingdings" w:hAnsi="Wingdings" w:hint="default"/>
      </w:rPr>
    </w:lvl>
    <w:lvl w:ilvl="3" w:tplc="532C5724" w:tentative="1">
      <w:start w:val="1"/>
      <w:numFmt w:val="bullet"/>
      <w:lvlText w:val=""/>
      <w:lvlJc w:val="left"/>
      <w:pPr>
        <w:tabs>
          <w:tab w:val="num" w:pos="2880"/>
        </w:tabs>
        <w:ind w:left="2880" w:hanging="360"/>
      </w:pPr>
      <w:rPr>
        <w:rFonts w:ascii="Symbol" w:hAnsi="Symbol" w:hint="default"/>
      </w:rPr>
    </w:lvl>
    <w:lvl w:ilvl="4" w:tplc="525AADA6" w:tentative="1">
      <w:start w:val="1"/>
      <w:numFmt w:val="bullet"/>
      <w:lvlText w:val="o"/>
      <w:lvlJc w:val="left"/>
      <w:pPr>
        <w:tabs>
          <w:tab w:val="num" w:pos="3600"/>
        </w:tabs>
        <w:ind w:left="3600" w:hanging="360"/>
      </w:pPr>
      <w:rPr>
        <w:rFonts w:ascii="Courier New" w:hAnsi="Courier New" w:cs="Courier New" w:hint="default"/>
      </w:rPr>
    </w:lvl>
    <w:lvl w:ilvl="5" w:tplc="55089AC8" w:tentative="1">
      <w:start w:val="1"/>
      <w:numFmt w:val="bullet"/>
      <w:lvlText w:val=""/>
      <w:lvlJc w:val="left"/>
      <w:pPr>
        <w:tabs>
          <w:tab w:val="num" w:pos="4320"/>
        </w:tabs>
        <w:ind w:left="4320" w:hanging="360"/>
      </w:pPr>
      <w:rPr>
        <w:rFonts w:ascii="Wingdings" w:hAnsi="Wingdings" w:hint="default"/>
      </w:rPr>
    </w:lvl>
    <w:lvl w:ilvl="6" w:tplc="9790F218" w:tentative="1">
      <w:start w:val="1"/>
      <w:numFmt w:val="bullet"/>
      <w:lvlText w:val=""/>
      <w:lvlJc w:val="left"/>
      <w:pPr>
        <w:tabs>
          <w:tab w:val="num" w:pos="5040"/>
        </w:tabs>
        <w:ind w:left="5040" w:hanging="360"/>
      </w:pPr>
      <w:rPr>
        <w:rFonts w:ascii="Symbol" w:hAnsi="Symbol" w:hint="default"/>
      </w:rPr>
    </w:lvl>
    <w:lvl w:ilvl="7" w:tplc="4CA826E2" w:tentative="1">
      <w:start w:val="1"/>
      <w:numFmt w:val="bullet"/>
      <w:lvlText w:val="o"/>
      <w:lvlJc w:val="left"/>
      <w:pPr>
        <w:tabs>
          <w:tab w:val="num" w:pos="5760"/>
        </w:tabs>
        <w:ind w:left="5760" w:hanging="360"/>
      </w:pPr>
      <w:rPr>
        <w:rFonts w:ascii="Courier New" w:hAnsi="Courier New" w:cs="Courier New" w:hint="default"/>
      </w:rPr>
    </w:lvl>
    <w:lvl w:ilvl="8" w:tplc="18A28386" w:tentative="1">
      <w:start w:val="1"/>
      <w:numFmt w:val="bullet"/>
      <w:lvlText w:val=""/>
      <w:lvlJc w:val="left"/>
      <w:pPr>
        <w:tabs>
          <w:tab w:val="num" w:pos="6480"/>
        </w:tabs>
        <w:ind w:left="6480" w:hanging="360"/>
      </w:pPr>
      <w:rPr>
        <w:rFonts w:ascii="Wingdings" w:hAnsi="Wingdings" w:hint="default"/>
      </w:rPr>
    </w:lvl>
  </w:abstractNum>
  <w:num w:numId="1" w16cid:durableId="381056188">
    <w:abstractNumId w:val="12"/>
  </w:num>
  <w:num w:numId="2" w16cid:durableId="1933775576">
    <w:abstractNumId w:val="11"/>
  </w:num>
  <w:num w:numId="3" w16cid:durableId="871966531">
    <w:abstractNumId w:val="13"/>
  </w:num>
  <w:num w:numId="4" w16cid:durableId="1051460785">
    <w:abstractNumId w:val="16"/>
  </w:num>
  <w:num w:numId="5" w16cid:durableId="1166943539">
    <w:abstractNumId w:val="6"/>
  </w:num>
  <w:num w:numId="6" w16cid:durableId="2070029937">
    <w:abstractNumId w:val="2"/>
  </w:num>
  <w:num w:numId="7" w16cid:durableId="1889798509">
    <w:abstractNumId w:val="1"/>
  </w:num>
  <w:num w:numId="8" w16cid:durableId="1989090266">
    <w:abstractNumId w:val="0"/>
  </w:num>
  <w:num w:numId="9" w16cid:durableId="1405489278">
    <w:abstractNumId w:val="7"/>
  </w:num>
  <w:num w:numId="10" w16cid:durableId="1495341150">
    <w:abstractNumId w:val="5"/>
  </w:num>
  <w:num w:numId="11" w16cid:durableId="1291209496">
    <w:abstractNumId w:val="4"/>
  </w:num>
  <w:num w:numId="12" w16cid:durableId="788548694">
    <w:abstractNumId w:val="3"/>
  </w:num>
  <w:num w:numId="13" w16cid:durableId="991181496">
    <w:abstractNumId w:val="10"/>
  </w:num>
  <w:num w:numId="14" w16cid:durableId="1980650880">
    <w:abstractNumId w:val="14"/>
  </w:num>
  <w:num w:numId="15" w16cid:durableId="1115246820">
    <w:abstractNumId w:val="15"/>
  </w:num>
  <w:num w:numId="16" w16cid:durableId="376319600">
    <w:abstractNumId w:val="9"/>
  </w:num>
  <w:num w:numId="17" w16cid:durableId="1278415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62"/>
    <w:rsid w:val="0000127F"/>
    <w:rsid w:val="000040C9"/>
    <w:rsid w:val="0001456D"/>
    <w:rsid w:val="00022F38"/>
    <w:rsid w:val="000244E9"/>
    <w:rsid w:val="00054C49"/>
    <w:rsid w:val="000566AF"/>
    <w:rsid w:val="0007438D"/>
    <w:rsid w:val="00085209"/>
    <w:rsid w:val="000A02B0"/>
    <w:rsid w:val="000B24D5"/>
    <w:rsid w:val="000C0290"/>
    <w:rsid w:val="000C07D6"/>
    <w:rsid w:val="000D0FDD"/>
    <w:rsid w:val="000D3A08"/>
    <w:rsid w:val="000D45FE"/>
    <w:rsid w:val="000E0C6A"/>
    <w:rsid w:val="000F393F"/>
    <w:rsid w:val="000F4CED"/>
    <w:rsid w:val="000F5656"/>
    <w:rsid w:val="00104A04"/>
    <w:rsid w:val="00111A44"/>
    <w:rsid w:val="00116A05"/>
    <w:rsid w:val="00116BA0"/>
    <w:rsid w:val="0011756F"/>
    <w:rsid w:val="001257CA"/>
    <w:rsid w:val="00126EF6"/>
    <w:rsid w:val="00137862"/>
    <w:rsid w:val="00141774"/>
    <w:rsid w:val="00143553"/>
    <w:rsid w:val="001570C8"/>
    <w:rsid w:val="001622CC"/>
    <w:rsid w:val="00167CE2"/>
    <w:rsid w:val="00170A33"/>
    <w:rsid w:val="0017268C"/>
    <w:rsid w:val="00173FF3"/>
    <w:rsid w:val="00195EC8"/>
    <w:rsid w:val="001A492B"/>
    <w:rsid w:val="001B1DA1"/>
    <w:rsid w:val="001B2851"/>
    <w:rsid w:val="001B5B1D"/>
    <w:rsid w:val="001C1F7D"/>
    <w:rsid w:val="001C4283"/>
    <w:rsid w:val="001D0C16"/>
    <w:rsid w:val="001D4A71"/>
    <w:rsid w:val="001E5476"/>
    <w:rsid w:val="001F15CB"/>
    <w:rsid w:val="001F1B9D"/>
    <w:rsid w:val="001F5FED"/>
    <w:rsid w:val="00225DF0"/>
    <w:rsid w:val="0023040F"/>
    <w:rsid w:val="002305D0"/>
    <w:rsid w:val="002342A0"/>
    <w:rsid w:val="002358F8"/>
    <w:rsid w:val="0024769D"/>
    <w:rsid w:val="00250B12"/>
    <w:rsid w:val="0025234C"/>
    <w:rsid w:val="002562A1"/>
    <w:rsid w:val="00257A25"/>
    <w:rsid w:val="002720A7"/>
    <w:rsid w:val="0029132D"/>
    <w:rsid w:val="0029210E"/>
    <w:rsid w:val="002A0765"/>
    <w:rsid w:val="002A4097"/>
    <w:rsid w:val="002C0D3C"/>
    <w:rsid w:val="002C6652"/>
    <w:rsid w:val="002C7C91"/>
    <w:rsid w:val="002D10E8"/>
    <w:rsid w:val="002E426B"/>
    <w:rsid w:val="002F1C98"/>
    <w:rsid w:val="002F77C9"/>
    <w:rsid w:val="0030373B"/>
    <w:rsid w:val="00304F59"/>
    <w:rsid w:val="00305602"/>
    <w:rsid w:val="00305AD9"/>
    <w:rsid w:val="00310A43"/>
    <w:rsid w:val="003143E2"/>
    <w:rsid w:val="003224A7"/>
    <w:rsid w:val="003369B8"/>
    <w:rsid w:val="0034090F"/>
    <w:rsid w:val="003510EC"/>
    <w:rsid w:val="0035543E"/>
    <w:rsid w:val="00364770"/>
    <w:rsid w:val="00367769"/>
    <w:rsid w:val="003769B7"/>
    <w:rsid w:val="003913C4"/>
    <w:rsid w:val="003927D9"/>
    <w:rsid w:val="003A0590"/>
    <w:rsid w:val="003A1B0B"/>
    <w:rsid w:val="003A23AB"/>
    <w:rsid w:val="003B5A01"/>
    <w:rsid w:val="003D0277"/>
    <w:rsid w:val="003D1E56"/>
    <w:rsid w:val="003E5245"/>
    <w:rsid w:val="003F5583"/>
    <w:rsid w:val="003F5DD6"/>
    <w:rsid w:val="003F750D"/>
    <w:rsid w:val="00406EC9"/>
    <w:rsid w:val="00407363"/>
    <w:rsid w:val="00414A86"/>
    <w:rsid w:val="00420851"/>
    <w:rsid w:val="00424963"/>
    <w:rsid w:val="00425654"/>
    <w:rsid w:val="00430408"/>
    <w:rsid w:val="004345A7"/>
    <w:rsid w:val="004409EE"/>
    <w:rsid w:val="004413BF"/>
    <w:rsid w:val="00450A78"/>
    <w:rsid w:val="00454457"/>
    <w:rsid w:val="0046377C"/>
    <w:rsid w:val="004661EA"/>
    <w:rsid w:val="00476829"/>
    <w:rsid w:val="00477343"/>
    <w:rsid w:val="00477F51"/>
    <w:rsid w:val="00485210"/>
    <w:rsid w:val="004954C5"/>
    <w:rsid w:val="004B085C"/>
    <w:rsid w:val="004B1133"/>
    <w:rsid w:val="004B6861"/>
    <w:rsid w:val="004C2B60"/>
    <w:rsid w:val="004C414E"/>
    <w:rsid w:val="004D427A"/>
    <w:rsid w:val="004E1BCF"/>
    <w:rsid w:val="004E22A4"/>
    <w:rsid w:val="004E75DF"/>
    <w:rsid w:val="00507BA5"/>
    <w:rsid w:val="00511D8D"/>
    <w:rsid w:val="00514328"/>
    <w:rsid w:val="00516C07"/>
    <w:rsid w:val="00520E5B"/>
    <w:rsid w:val="00523266"/>
    <w:rsid w:val="00534E22"/>
    <w:rsid w:val="00540663"/>
    <w:rsid w:val="00540A73"/>
    <w:rsid w:val="0055509E"/>
    <w:rsid w:val="00555AEB"/>
    <w:rsid w:val="00566890"/>
    <w:rsid w:val="00566C18"/>
    <w:rsid w:val="0057189C"/>
    <w:rsid w:val="005822CD"/>
    <w:rsid w:val="0059292C"/>
    <w:rsid w:val="00597508"/>
    <w:rsid w:val="00597EF4"/>
    <w:rsid w:val="005B2EAE"/>
    <w:rsid w:val="005B771F"/>
    <w:rsid w:val="005D13E2"/>
    <w:rsid w:val="005D4510"/>
    <w:rsid w:val="005D59DA"/>
    <w:rsid w:val="005D76A3"/>
    <w:rsid w:val="005E48A9"/>
    <w:rsid w:val="005F3C82"/>
    <w:rsid w:val="005F4E1D"/>
    <w:rsid w:val="0062652B"/>
    <w:rsid w:val="00641126"/>
    <w:rsid w:val="006449D6"/>
    <w:rsid w:val="00645F5B"/>
    <w:rsid w:val="00664954"/>
    <w:rsid w:val="00671554"/>
    <w:rsid w:val="00676688"/>
    <w:rsid w:val="00676C2A"/>
    <w:rsid w:val="00676C43"/>
    <w:rsid w:val="006863C5"/>
    <w:rsid w:val="006905C2"/>
    <w:rsid w:val="006C1375"/>
    <w:rsid w:val="006C7826"/>
    <w:rsid w:val="006D0506"/>
    <w:rsid w:val="006F6F29"/>
    <w:rsid w:val="00710091"/>
    <w:rsid w:val="0071353E"/>
    <w:rsid w:val="00714946"/>
    <w:rsid w:val="007229E9"/>
    <w:rsid w:val="00745433"/>
    <w:rsid w:val="00755444"/>
    <w:rsid w:val="00756468"/>
    <w:rsid w:val="007602C2"/>
    <w:rsid w:val="00760F53"/>
    <w:rsid w:val="00765ABC"/>
    <w:rsid w:val="007677C3"/>
    <w:rsid w:val="007819EE"/>
    <w:rsid w:val="0079179C"/>
    <w:rsid w:val="00793995"/>
    <w:rsid w:val="007976A9"/>
    <w:rsid w:val="007A5D10"/>
    <w:rsid w:val="007C39F7"/>
    <w:rsid w:val="007C5FBE"/>
    <w:rsid w:val="007C63E7"/>
    <w:rsid w:val="007D0E3B"/>
    <w:rsid w:val="007D23EB"/>
    <w:rsid w:val="007E46BA"/>
    <w:rsid w:val="007E4772"/>
    <w:rsid w:val="007F0662"/>
    <w:rsid w:val="007F715F"/>
    <w:rsid w:val="00800F93"/>
    <w:rsid w:val="00825D0D"/>
    <w:rsid w:val="00827A8F"/>
    <w:rsid w:val="00832571"/>
    <w:rsid w:val="00846D4B"/>
    <w:rsid w:val="00854646"/>
    <w:rsid w:val="0086014D"/>
    <w:rsid w:val="00860321"/>
    <w:rsid w:val="008659A7"/>
    <w:rsid w:val="00866FE3"/>
    <w:rsid w:val="00872A1E"/>
    <w:rsid w:val="008777D8"/>
    <w:rsid w:val="00880D0E"/>
    <w:rsid w:val="0088582F"/>
    <w:rsid w:val="00886A37"/>
    <w:rsid w:val="00894CC1"/>
    <w:rsid w:val="0089688C"/>
    <w:rsid w:val="008A06D2"/>
    <w:rsid w:val="008A7C31"/>
    <w:rsid w:val="008B0195"/>
    <w:rsid w:val="008C07CA"/>
    <w:rsid w:val="008C1EE5"/>
    <w:rsid w:val="008C5382"/>
    <w:rsid w:val="008E378C"/>
    <w:rsid w:val="008F0F1A"/>
    <w:rsid w:val="00907F3C"/>
    <w:rsid w:val="00921162"/>
    <w:rsid w:val="00926A17"/>
    <w:rsid w:val="009303F5"/>
    <w:rsid w:val="00936B86"/>
    <w:rsid w:val="00940BB0"/>
    <w:rsid w:val="00943B64"/>
    <w:rsid w:val="009508E4"/>
    <w:rsid w:val="009522C5"/>
    <w:rsid w:val="00956C6E"/>
    <w:rsid w:val="00961E95"/>
    <w:rsid w:val="0096361C"/>
    <w:rsid w:val="00964EC1"/>
    <w:rsid w:val="0096789F"/>
    <w:rsid w:val="00985920"/>
    <w:rsid w:val="009A6007"/>
    <w:rsid w:val="009B1572"/>
    <w:rsid w:val="009B28F2"/>
    <w:rsid w:val="009C6FA0"/>
    <w:rsid w:val="009E0757"/>
    <w:rsid w:val="009F1D1D"/>
    <w:rsid w:val="009F6E20"/>
    <w:rsid w:val="00A02DF6"/>
    <w:rsid w:val="00A059D2"/>
    <w:rsid w:val="00A10FA2"/>
    <w:rsid w:val="00A15CB7"/>
    <w:rsid w:val="00A217B4"/>
    <w:rsid w:val="00A266C6"/>
    <w:rsid w:val="00A3213E"/>
    <w:rsid w:val="00A4280D"/>
    <w:rsid w:val="00A46A0C"/>
    <w:rsid w:val="00A520DB"/>
    <w:rsid w:val="00A557DC"/>
    <w:rsid w:val="00A623CF"/>
    <w:rsid w:val="00A670FC"/>
    <w:rsid w:val="00A831F2"/>
    <w:rsid w:val="00AB5B41"/>
    <w:rsid w:val="00AC29DA"/>
    <w:rsid w:val="00AD11D4"/>
    <w:rsid w:val="00AD133A"/>
    <w:rsid w:val="00AE201E"/>
    <w:rsid w:val="00AF4864"/>
    <w:rsid w:val="00B03841"/>
    <w:rsid w:val="00B37A60"/>
    <w:rsid w:val="00B40816"/>
    <w:rsid w:val="00B41859"/>
    <w:rsid w:val="00B45525"/>
    <w:rsid w:val="00B46A89"/>
    <w:rsid w:val="00B50710"/>
    <w:rsid w:val="00B56DB6"/>
    <w:rsid w:val="00B63B67"/>
    <w:rsid w:val="00B72411"/>
    <w:rsid w:val="00BB0543"/>
    <w:rsid w:val="00BB6554"/>
    <w:rsid w:val="00BC255D"/>
    <w:rsid w:val="00BE7A22"/>
    <w:rsid w:val="00BF7B95"/>
    <w:rsid w:val="00C05E93"/>
    <w:rsid w:val="00C11E8E"/>
    <w:rsid w:val="00C12428"/>
    <w:rsid w:val="00C12AF2"/>
    <w:rsid w:val="00C1529F"/>
    <w:rsid w:val="00C23953"/>
    <w:rsid w:val="00C245F1"/>
    <w:rsid w:val="00C24AC5"/>
    <w:rsid w:val="00C3188C"/>
    <w:rsid w:val="00C431E4"/>
    <w:rsid w:val="00C447E6"/>
    <w:rsid w:val="00C45570"/>
    <w:rsid w:val="00C52557"/>
    <w:rsid w:val="00C5543F"/>
    <w:rsid w:val="00C64706"/>
    <w:rsid w:val="00C87F9A"/>
    <w:rsid w:val="00C90FD9"/>
    <w:rsid w:val="00C97236"/>
    <w:rsid w:val="00CB6098"/>
    <w:rsid w:val="00CB73D9"/>
    <w:rsid w:val="00CC49D0"/>
    <w:rsid w:val="00CC6ECF"/>
    <w:rsid w:val="00CD3637"/>
    <w:rsid w:val="00CD7BF7"/>
    <w:rsid w:val="00CE140C"/>
    <w:rsid w:val="00CE414A"/>
    <w:rsid w:val="00CE70E6"/>
    <w:rsid w:val="00D02F4C"/>
    <w:rsid w:val="00D03F82"/>
    <w:rsid w:val="00D06396"/>
    <w:rsid w:val="00D0780D"/>
    <w:rsid w:val="00D113E5"/>
    <w:rsid w:val="00D13C46"/>
    <w:rsid w:val="00D418A8"/>
    <w:rsid w:val="00D41DED"/>
    <w:rsid w:val="00D44A28"/>
    <w:rsid w:val="00D46DEF"/>
    <w:rsid w:val="00D52C2E"/>
    <w:rsid w:val="00D62A4A"/>
    <w:rsid w:val="00D754D2"/>
    <w:rsid w:val="00D76DAA"/>
    <w:rsid w:val="00D80168"/>
    <w:rsid w:val="00D909AE"/>
    <w:rsid w:val="00D90D9B"/>
    <w:rsid w:val="00D91E88"/>
    <w:rsid w:val="00D94038"/>
    <w:rsid w:val="00DA3776"/>
    <w:rsid w:val="00DA6852"/>
    <w:rsid w:val="00DB0C6D"/>
    <w:rsid w:val="00DB2644"/>
    <w:rsid w:val="00DD3C1D"/>
    <w:rsid w:val="00DE0A91"/>
    <w:rsid w:val="00DE25E4"/>
    <w:rsid w:val="00DF7CB9"/>
    <w:rsid w:val="00E26A45"/>
    <w:rsid w:val="00E35338"/>
    <w:rsid w:val="00E47299"/>
    <w:rsid w:val="00E60191"/>
    <w:rsid w:val="00E65FF6"/>
    <w:rsid w:val="00E77939"/>
    <w:rsid w:val="00E87647"/>
    <w:rsid w:val="00E96CC5"/>
    <w:rsid w:val="00EA0643"/>
    <w:rsid w:val="00EA17CF"/>
    <w:rsid w:val="00EA188C"/>
    <w:rsid w:val="00EA3AB9"/>
    <w:rsid w:val="00EA56E0"/>
    <w:rsid w:val="00EA57AF"/>
    <w:rsid w:val="00EB08ED"/>
    <w:rsid w:val="00EB29F9"/>
    <w:rsid w:val="00ED2E74"/>
    <w:rsid w:val="00EE0B8C"/>
    <w:rsid w:val="00EE3E80"/>
    <w:rsid w:val="00EE56DD"/>
    <w:rsid w:val="00EE753A"/>
    <w:rsid w:val="00EE7C1D"/>
    <w:rsid w:val="00F008F3"/>
    <w:rsid w:val="00F16163"/>
    <w:rsid w:val="00F23EF6"/>
    <w:rsid w:val="00F3147B"/>
    <w:rsid w:val="00F32D34"/>
    <w:rsid w:val="00F34C0D"/>
    <w:rsid w:val="00F4060E"/>
    <w:rsid w:val="00F469D7"/>
    <w:rsid w:val="00F46A07"/>
    <w:rsid w:val="00F52F6B"/>
    <w:rsid w:val="00F549D2"/>
    <w:rsid w:val="00F5536C"/>
    <w:rsid w:val="00F563BB"/>
    <w:rsid w:val="00F652C1"/>
    <w:rsid w:val="00F7032C"/>
    <w:rsid w:val="00F82F1D"/>
    <w:rsid w:val="00F95972"/>
    <w:rsid w:val="00FB0CA6"/>
    <w:rsid w:val="00FB6576"/>
    <w:rsid w:val="00FC0E74"/>
    <w:rsid w:val="00FC2684"/>
    <w:rsid w:val="00FD199A"/>
    <w:rsid w:val="00FD5E62"/>
    <w:rsid w:val="00FF1E1E"/>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A2DB0E8"/>
  <w15:docId w15:val="{3E94DDEC-711D-471B-A100-BE5D8651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433"/>
    <w:pPr>
      <w:spacing w:after="160"/>
    </w:pPr>
    <w:rPr>
      <w:rFonts w:ascii="Calibri" w:hAnsi="Calibri"/>
      <w:sz w:val="22"/>
      <w:szCs w:val="24"/>
    </w:rPr>
  </w:style>
  <w:style w:type="paragraph" w:styleId="Overskrift1">
    <w:name w:val="heading 1"/>
    <w:basedOn w:val="Normal"/>
    <w:next w:val="Normal"/>
    <w:qFormat/>
    <w:rsid w:val="00304F59"/>
    <w:pPr>
      <w:keepNext/>
      <w:spacing w:before="240" w:after="240"/>
      <w:outlineLvl w:val="0"/>
    </w:pPr>
    <w:rPr>
      <w:rFonts w:cs="Arial"/>
      <w:b/>
      <w:bCs/>
      <w:kern w:val="32"/>
      <w:sz w:val="28"/>
      <w:szCs w:val="28"/>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F82F1D"/>
    <w:pPr>
      <w:spacing w:before="120" w:after="480"/>
    </w:pPr>
    <w:rPr>
      <w:sz w:val="22"/>
    </w:rPr>
  </w:style>
  <w:style w:type="paragraph" w:customStyle="1" w:styleId="Sakstittel2">
    <w:name w:val="Sakstittel2"/>
    <w:basedOn w:val="Liste-forts"/>
    <w:rsid w:val="00C11E8E"/>
    <w:pPr>
      <w:spacing w:before="120"/>
      <w:ind w:left="0"/>
    </w:pPr>
    <w:rPr>
      <w:i/>
    </w:rPr>
  </w:style>
  <w:style w:type="paragraph" w:styleId="NormalWeb">
    <w:name w:val="Normal (Web)"/>
    <w:basedOn w:val="Normal"/>
    <w:rsid w:val="00940BB0"/>
    <w:pPr>
      <w:spacing w:before="100" w:beforeAutospacing="1" w:after="100" w:afterAutospacing="1"/>
    </w:pPr>
    <w:rPr>
      <w:color w:val="000000"/>
    </w:rPr>
  </w:style>
  <w:style w:type="paragraph" w:styleId="Liste-forts">
    <w:name w:val="List Continue"/>
    <w:basedOn w:val="Normal"/>
    <w:semiHidden/>
    <w:unhideWhenUsed/>
    <w:rsid w:val="00126EF6"/>
    <w:pPr>
      <w:spacing w:after="120"/>
      <w:ind w:left="283"/>
      <w:contextualSpacing/>
    </w:pPr>
  </w:style>
  <w:style w:type="paragraph" w:customStyle="1" w:styleId="Normalskjulttekst">
    <w:name w:val="Normal skjult tekst"/>
    <w:basedOn w:val="Normal"/>
    <w:qFormat/>
    <w:rsid w:val="007D23EB"/>
    <w:rPr>
      <w:vanish/>
      <w:color w:val="FF0000"/>
    </w:rPr>
  </w:style>
  <w:style w:type="paragraph" w:styleId="Listeavsnitt">
    <w:name w:val="List Paragraph"/>
    <w:basedOn w:val="Normal"/>
    <w:uiPriority w:val="34"/>
    <w:qFormat/>
    <w:rsid w:val="00014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2F3A696FAE7F4B94705CCE99B73A51" ma:contentTypeVersion="10" ma:contentTypeDescription="Create a new document." ma:contentTypeScope="" ma:versionID="36c53432322957c7505a7568d82193ca">
  <xsd:schema xmlns:xsd="http://www.w3.org/2001/XMLSchema" xmlns:xs="http://www.w3.org/2001/XMLSchema" xmlns:p="http://schemas.microsoft.com/office/2006/metadata/properties" xmlns:ns3="83f24436-4728-48e5-b531-cbadd6a1b096" xmlns:ns4="63311c60-b543-443f-933d-bb9609fb902a" targetNamespace="http://schemas.microsoft.com/office/2006/metadata/properties" ma:root="true" ma:fieldsID="d7fa943b2c9502fcd2d9479c9ebf2fbd" ns3:_="" ns4:_="">
    <xsd:import namespace="83f24436-4728-48e5-b531-cbadd6a1b096"/>
    <xsd:import namespace="63311c60-b543-443f-933d-bb9609fb9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24436-4728-48e5-b531-cbadd6a1b0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11c60-b543-443f-933d-bb9609fb9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EE2E9-EF69-468A-A1ED-FA5C3B9997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2C956B-8CBF-435B-B608-460B4F4CF570}">
  <ds:schemaRefs>
    <ds:schemaRef ds:uri="http://schemas.microsoft.com/sharepoint/v3/contenttype/forms"/>
  </ds:schemaRefs>
</ds:datastoreItem>
</file>

<file path=customXml/itemProps3.xml><?xml version="1.0" encoding="utf-8"?>
<ds:datastoreItem xmlns:ds="http://schemas.openxmlformats.org/officeDocument/2006/customXml" ds:itemID="{A25E00FA-592E-4528-ACF0-D3A8472EB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24436-4728-48e5-b531-cbadd6a1b096"/>
    <ds:schemaRef ds:uri="63311c60-b543-443f-933d-bb9609fb9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2473</Words>
  <Characters>13024</Characters>
  <Application>Microsoft Office Word</Application>
  <DocSecurity>4</DocSecurity>
  <Lines>108</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Anna Hovland</dc:creator>
  <cp:lastModifiedBy>Elin Anna Hovland</cp:lastModifiedBy>
  <cp:revision>2</cp:revision>
  <cp:lastPrinted>2024-12-05T14:59:00Z</cp:lastPrinted>
  <dcterms:created xsi:type="dcterms:W3CDTF">2024-12-05T15:00:00Z</dcterms:created>
  <dcterms:modified xsi:type="dcterms:W3CDTF">2024-12-05T15:00:00Z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0x0101005E2F3A696FAE7F4B94705CCE99B73A51</vt:lpwstr>
  </property>
  <property fmtid="{D5CDD505-2E9C-101B-9397-08002B2CF9AE}" pid="3" name="MSIP_Label_6c1ddb62-140e-4097-8af8-4e371778cdd7_ActionId">
    <vt:lpwstr>526dadfc-9503-42d9-bbe8-746d3c4d8f28</vt:lpwstr>
  </property>
  <property fmtid="{D5CDD505-2E9C-101B-9397-08002B2CF9AE}" pid="4" name="MSIP_Label_6c1ddb62-140e-4097-8af8-4e371778cdd7_Application">
    <vt:lpwstr>Microsoft Azure Information Protection</vt:lpwstr>
  </property>
  <property fmtid="{D5CDD505-2E9C-101B-9397-08002B2CF9AE}" pid="5" name="MSIP_Label_6c1ddb62-140e-4097-8af8-4e371778cdd7_Enabled">
    <vt:lpwstr>True</vt:lpwstr>
  </property>
  <property fmtid="{D5CDD505-2E9C-101B-9397-08002B2CF9AE}" pid="6" name="MSIP_Label_6c1ddb62-140e-4097-8af8-4e371778cdd7_Extended_MSFT_Method">
    <vt:lpwstr>Manual</vt:lpwstr>
  </property>
  <property fmtid="{D5CDD505-2E9C-101B-9397-08002B2CF9AE}" pid="7" name="MSIP_Label_6c1ddb62-140e-4097-8af8-4e371778cdd7_Name">
    <vt:lpwstr>Public</vt:lpwstr>
  </property>
  <property fmtid="{D5CDD505-2E9C-101B-9397-08002B2CF9AE}" pid="8" name="MSIP_Label_6c1ddb62-140e-4097-8af8-4e371778cdd7_Owner">
    <vt:lpwstr>stian.eggen@evry.com</vt:lpwstr>
  </property>
  <property fmtid="{D5CDD505-2E9C-101B-9397-08002B2CF9AE}" pid="9" name="MSIP_Label_6c1ddb62-140e-4097-8af8-4e371778cdd7_SetDate">
    <vt:lpwstr>2019-10-21T09:25:09.4975257Z</vt:lpwstr>
  </property>
  <property fmtid="{D5CDD505-2E9C-101B-9397-08002B2CF9AE}" pid="10" name="MSIP_Label_6c1ddb62-140e-4097-8af8-4e371778cdd7_SiteId">
    <vt:lpwstr>40cc2915-e283-4a27-9471-6bdd7ca4c6e1</vt:lpwstr>
  </property>
  <property fmtid="{D5CDD505-2E9C-101B-9397-08002B2CF9AE}" pid="11" name="Sensitivity">
    <vt:lpwstr>Public</vt:lpwstr>
  </property>
</Properties>
</file>