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29277" w14:textId="77777777" w:rsidR="00FE4E98" w:rsidRDefault="00FE4E98" w:rsidP="00FE4E98">
      <w:pPr>
        <w:pStyle w:val="Overskrift1"/>
        <w:rPr>
          <w:b/>
        </w:rPr>
      </w:pPr>
      <w:r>
        <w:rPr>
          <w:b/>
        </w:rPr>
        <w:t>Reguleringsbestemmelser</w:t>
      </w:r>
    </w:p>
    <w:p w14:paraId="7AD9D1A5" w14:textId="77777777" w:rsidR="00FE4E98" w:rsidRPr="00431738" w:rsidRDefault="00FE4E98" w:rsidP="00FE4E98">
      <w:pPr>
        <w:pStyle w:val="Overskrift2"/>
        <w:rPr>
          <w:sz w:val="24"/>
        </w:rPr>
      </w:pPr>
      <w:r w:rsidRPr="00431738">
        <w:rPr>
          <w:sz w:val="24"/>
        </w:rPr>
        <w:t xml:space="preserve">I tilknytning til reguleringsplan for Nes – </w:t>
      </w:r>
      <w:proofErr w:type="spellStart"/>
      <w:r w:rsidRPr="00431738">
        <w:rPr>
          <w:sz w:val="24"/>
        </w:rPr>
        <w:t>Kirkøy</w:t>
      </w:r>
      <w:proofErr w:type="spellEnd"/>
      <w:r w:rsidRPr="00431738">
        <w:rPr>
          <w:sz w:val="24"/>
        </w:rPr>
        <w:t xml:space="preserve">, fastsatt i </w:t>
      </w:r>
      <w:proofErr w:type="gramStart"/>
      <w:r w:rsidRPr="00431738">
        <w:rPr>
          <w:sz w:val="24"/>
        </w:rPr>
        <w:t>medhold av</w:t>
      </w:r>
      <w:proofErr w:type="gramEnd"/>
      <w:r w:rsidRPr="00431738">
        <w:rPr>
          <w:sz w:val="24"/>
        </w:rPr>
        <w:t xml:space="preserve"> plan- og bygningsloven (1985) § 27-2, sak 19/10.</w:t>
      </w:r>
    </w:p>
    <w:p w14:paraId="114C8ECC" w14:textId="77777777" w:rsidR="00FE4E98" w:rsidRDefault="00FE4E98" w:rsidP="00FE4E98">
      <w:pPr>
        <w:rPr>
          <w:lang w:val="nb-NO"/>
        </w:rPr>
      </w:pPr>
    </w:p>
    <w:p w14:paraId="410ED24B" w14:textId="77777777" w:rsidR="00FE4E98" w:rsidRPr="00BD154D" w:rsidRDefault="00FE4E98" w:rsidP="00FE4E98">
      <w:pPr>
        <w:rPr>
          <w:b/>
          <w:bCs/>
          <w:lang w:val="nb-NO"/>
        </w:rPr>
      </w:pPr>
      <w:r w:rsidRPr="00BD154D">
        <w:rPr>
          <w:b/>
          <w:bCs/>
          <w:lang w:val="nb-NO"/>
        </w:rPr>
        <w:t>Vedtatte reguleringsendringer:</w:t>
      </w:r>
    </w:p>
    <w:p w14:paraId="70A66B33" w14:textId="77777777" w:rsidR="00FE4E98" w:rsidRDefault="00FE4E98" w:rsidP="00FE4E98">
      <w:pPr>
        <w:rPr>
          <w:lang w:val="nb-NO"/>
        </w:rPr>
      </w:pPr>
      <w:r>
        <w:rPr>
          <w:lang w:val="nb-NO"/>
        </w:rPr>
        <w:t xml:space="preserve">Planforslag fastsatt i </w:t>
      </w:r>
      <w:proofErr w:type="gramStart"/>
      <w:r>
        <w:rPr>
          <w:lang w:val="nb-NO"/>
        </w:rPr>
        <w:t>medhold av</w:t>
      </w:r>
      <w:proofErr w:type="gramEnd"/>
      <w:r>
        <w:rPr>
          <w:lang w:val="nb-NO"/>
        </w:rPr>
        <w:t xml:space="preserve"> plan- og bygningslovens (2008) § 12-12, i Vega kommunestyre, sak 31/13</w:t>
      </w:r>
    </w:p>
    <w:p w14:paraId="3B6B6935" w14:textId="77777777" w:rsidR="00FE4E98" w:rsidRDefault="00FE4E98" w:rsidP="00FE4E98">
      <w:pPr>
        <w:rPr>
          <w:lang w:val="nb-NO"/>
        </w:rPr>
      </w:pPr>
    </w:p>
    <w:p w14:paraId="22AFDC77" w14:textId="77777777" w:rsidR="00FE4E98" w:rsidRPr="00431738" w:rsidRDefault="00FE4E98" w:rsidP="00FE4E98">
      <w:pPr>
        <w:rPr>
          <w:lang w:val="nb-NO"/>
        </w:rPr>
      </w:pPr>
      <w:r w:rsidRPr="00431738">
        <w:rPr>
          <w:lang w:val="nb-NO"/>
        </w:rPr>
        <w:t xml:space="preserve">Reguleringsendringer fastsatt i </w:t>
      </w:r>
      <w:proofErr w:type="gramStart"/>
      <w:r w:rsidRPr="00431738">
        <w:rPr>
          <w:lang w:val="nb-NO"/>
        </w:rPr>
        <w:t>medhold av</w:t>
      </w:r>
      <w:proofErr w:type="gramEnd"/>
      <w:r w:rsidRPr="00431738">
        <w:rPr>
          <w:lang w:val="nb-NO"/>
        </w:rPr>
        <w:t xml:space="preserve"> plan- og bygningslovens (2008) § 12-12, i Vega kommunestyre, sak 44/15.</w:t>
      </w:r>
    </w:p>
    <w:p w14:paraId="4FA97C46" w14:textId="77777777" w:rsidR="00FE4E98" w:rsidRPr="00431738" w:rsidRDefault="00FE4E98" w:rsidP="00FE4E98">
      <w:pPr>
        <w:rPr>
          <w:lang w:val="nb-NO"/>
        </w:rPr>
      </w:pPr>
    </w:p>
    <w:p w14:paraId="060AC32B" w14:textId="38A89C98" w:rsidR="00431738" w:rsidRPr="00431738" w:rsidRDefault="00431738" w:rsidP="00431738">
      <w:pPr>
        <w:rPr>
          <w:lang w:val="nb-NO"/>
        </w:rPr>
      </w:pPr>
      <w:r w:rsidRPr="00431738">
        <w:rPr>
          <w:lang w:val="nb-NO"/>
        </w:rPr>
        <w:t xml:space="preserve">Reguleringsendringer fastsatt i </w:t>
      </w:r>
      <w:proofErr w:type="gramStart"/>
      <w:r w:rsidRPr="00431738">
        <w:rPr>
          <w:lang w:val="nb-NO"/>
        </w:rPr>
        <w:t>medhold av</w:t>
      </w:r>
      <w:proofErr w:type="gramEnd"/>
      <w:r w:rsidRPr="00431738">
        <w:rPr>
          <w:lang w:val="nb-NO"/>
        </w:rPr>
        <w:t xml:space="preserve"> plan- og bygningslovens (2008) § 12-12, i Vega kommunestyre, sak 42/20.</w:t>
      </w:r>
    </w:p>
    <w:p w14:paraId="41F48F9D" w14:textId="762D9A7D" w:rsidR="00FE4E98" w:rsidRDefault="00FE4E98" w:rsidP="00FE4E98">
      <w:pPr>
        <w:rPr>
          <w:lang w:val="nb-NO"/>
        </w:rPr>
      </w:pPr>
    </w:p>
    <w:p w14:paraId="4E8CAE5C" w14:textId="77777777" w:rsidR="00431738" w:rsidRDefault="00431738" w:rsidP="00FE4E98">
      <w:pPr>
        <w:rPr>
          <w:lang w:val="nb-NO"/>
        </w:rPr>
      </w:pPr>
    </w:p>
    <w:p w14:paraId="5E3661BC" w14:textId="023D230D" w:rsidR="00FE4E98" w:rsidRDefault="00FE4E98" w:rsidP="00FE4E98">
      <w:pPr>
        <w:rPr>
          <w:b/>
          <w:lang w:val="nb-NO"/>
        </w:rPr>
      </w:pPr>
      <w:r>
        <w:rPr>
          <w:b/>
          <w:lang w:val="nb-NO"/>
        </w:rPr>
        <w:t>§ 1</w:t>
      </w:r>
      <w:r>
        <w:rPr>
          <w:b/>
          <w:lang w:val="nb-NO"/>
        </w:rPr>
        <w:tab/>
        <w:t>Avgrensing</w:t>
      </w:r>
    </w:p>
    <w:p w14:paraId="6750521F" w14:textId="655910CF" w:rsidR="00FE4E98" w:rsidRDefault="00FE4E98" w:rsidP="00FE4E98">
      <w:pPr>
        <w:rPr>
          <w:sz w:val="22"/>
          <w:lang w:val="nb-NO"/>
        </w:rPr>
      </w:pPr>
      <w:r>
        <w:rPr>
          <w:sz w:val="22"/>
          <w:lang w:val="nb-NO"/>
        </w:rPr>
        <w:t>Det regulerte området er vist med reguleringsgrense</w:t>
      </w:r>
      <w:r w:rsidR="009662C3">
        <w:rPr>
          <w:sz w:val="22"/>
          <w:lang w:val="nb-NO"/>
        </w:rPr>
        <w:t>r</w:t>
      </w:r>
      <w:r>
        <w:rPr>
          <w:sz w:val="22"/>
          <w:lang w:val="nb-NO"/>
        </w:rPr>
        <w:t xml:space="preserve"> på plankartet.</w:t>
      </w:r>
    </w:p>
    <w:p w14:paraId="0F6B4D86" w14:textId="77777777" w:rsidR="00FE4E98" w:rsidRDefault="00FE4E98" w:rsidP="00FE4E98">
      <w:pPr>
        <w:rPr>
          <w:lang w:val="nb-NO"/>
        </w:rPr>
      </w:pPr>
    </w:p>
    <w:p w14:paraId="2289D47D" w14:textId="77777777" w:rsidR="00FE4E98" w:rsidRDefault="00FE4E98" w:rsidP="00FE4E98">
      <w:pPr>
        <w:rPr>
          <w:b/>
          <w:lang w:val="nb-NO"/>
        </w:rPr>
      </w:pPr>
      <w:r>
        <w:rPr>
          <w:b/>
          <w:lang w:val="nb-NO"/>
        </w:rPr>
        <w:t>§ 2</w:t>
      </w:r>
      <w:r>
        <w:rPr>
          <w:b/>
          <w:lang w:val="nb-NO"/>
        </w:rPr>
        <w:tab/>
        <w:t>Formål</w:t>
      </w:r>
    </w:p>
    <w:p w14:paraId="1CA98BD7" w14:textId="219A0A84" w:rsidR="00FE4E98" w:rsidRDefault="00FE4E98" w:rsidP="00FE4E98">
      <w:pPr>
        <w:rPr>
          <w:sz w:val="22"/>
          <w:lang w:val="nb-NO"/>
        </w:rPr>
      </w:pPr>
      <w:r>
        <w:rPr>
          <w:sz w:val="22"/>
          <w:lang w:val="nb-NO"/>
        </w:rPr>
        <w:t>I samsvar med §</w:t>
      </w:r>
      <w:r w:rsidRPr="00431738">
        <w:rPr>
          <w:sz w:val="22"/>
          <w:lang w:val="nb-NO"/>
        </w:rPr>
        <w:t xml:space="preserve"> 12-5 </w:t>
      </w:r>
      <w:r>
        <w:rPr>
          <w:sz w:val="22"/>
          <w:lang w:val="nb-NO"/>
        </w:rPr>
        <w:t>i plan- og bygningsloven reguleres området til:</w:t>
      </w:r>
    </w:p>
    <w:p w14:paraId="2F667513" w14:textId="77777777" w:rsidR="00FE4E98" w:rsidRDefault="00FE4E98" w:rsidP="00FE4E98">
      <w:pPr>
        <w:rPr>
          <w:sz w:val="22"/>
          <w:lang w:val="nb-NO"/>
        </w:rPr>
      </w:pPr>
    </w:p>
    <w:p w14:paraId="08A615B3" w14:textId="77777777" w:rsidR="00FE4E98" w:rsidRDefault="00FE4E98" w:rsidP="00FE4E98">
      <w:pPr>
        <w:rPr>
          <w:sz w:val="22"/>
          <w:lang w:val="nb-NO"/>
        </w:rPr>
      </w:pPr>
      <w:r>
        <w:rPr>
          <w:sz w:val="22"/>
          <w:lang w:val="nb-NO"/>
        </w:rPr>
        <w:t>1.</w:t>
      </w:r>
      <w:r>
        <w:rPr>
          <w:sz w:val="22"/>
          <w:lang w:val="nb-NO"/>
        </w:rPr>
        <w:tab/>
        <w:t>Byggeområder:</w:t>
      </w:r>
    </w:p>
    <w:p w14:paraId="669B258E" w14:textId="77777777" w:rsidR="00FE4E98" w:rsidRDefault="00FE4E98" w:rsidP="00FE4E98">
      <w:pPr>
        <w:numPr>
          <w:ilvl w:val="0"/>
          <w:numId w:val="1"/>
        </w:numPr>
        <w:rPr>
          <w:sz w:val="22"/>
          <w:lang w:val="nb-NO"/>
        </w:rPr>
      </w:pPr>
      <w:r>
        <w:rPr>
          <w:sz w:val="22"/>
          <w:lang w:val="nb-NO"/>
        </w:rPr>
        <w:t>Frittliggende småhusbebyggelse (B1-B4)</w:t>
      </w:r>
    </w:p>
    <w:p w14:paraId="68FC94E5" w14:textId="77777777" w:rsidR="00FE4E98" w:rsidRDefault="00FE4E98" w:rsidP="00FE4E98">
      <w:pPr>
        <w:numPr>
          <w:ilvl w:val="0"/>
          <w:numId w:val="1"/>
        </w:numPr>
        <w:rPr>
          <w:sz w:val="22"/>
          <w:lang w:val="nb-NO"/>
        </w:rPr>
      </w:pPr>
      <w:r>
        <w:rPr>
          <w:sz w:val="22"/>
          <w:lang w:val="nb-NO"/>
        </w:rPr>
        <w:t xml:space="preserve">Annet byggeområde (A1 – A10) </w:t>
      </w:r>
    </w:p>
    <w:p w14:paraId="3CE90D01" w14:textId="77777777" w:rsidR="00FE4E98" w:rsidRDefault="00FE4E98" w:rsidP="00FE4E98">
      <w:pPr>
        <w:numPr>
          <w:ilvl w:val="0"/>
          <w:numId w:val="1"/>
        </w:numPr>
        <w:rPr>
          <w:sz w:val="22"/>
          <w:lang w:val="nb-NO"/>
        </w:rPr>
      </w:pPr>
      <w:r>
        <w:rPr>
          <w:sz w:val="22"/>
          <w:lang w:val="nb-NO"/>
        </w:rPr>
        <w:t>Kombinert formål, bolig/fritidsbebyggelse (K1)</w:t>
      </w:r>
    </w:p>
    <w:p w14:paraId="53A4A3D9" w14:textId="7E26AB98" w:rsidR="00FE4E98" w:rsidRDefault="00FE4E98" w:rsidP="00FE4E98">
      <w:pPr>
        <w:numPr>
          <w:ilvl w:val="0"/>
          <w:numId w:val="1"/>
        </w:numPr>
        <w:rPr>
          <w:sz w:val="22"/>
          <w:lang w:val="nb-NO"/>
        </w:rPr>
      </w:pPr>
      <w:r>
        <w:rPr>
          <w:sz w:val="22"/>
          <w:lang w:val="nb-NO"/>
        </w:rPr>
        <w:t xml:space="preserve">Kombinert formål, </w:t>
      </w:r>
      <w:r w:rsidRPr="00431738">
        <w:rPr>
          <w:sz w:val="22"/>
          <w:lang w:val="nb-NO"/>
        </w:rPr>
        <w:t xml:space="preserve">bolig/forretning/kontor BFK </w:t>
      </w:r>
      <w:r>
        <w:rPr>
          <w:sz w:val="22"/>
          <w:lang w:val="nb-NO"/>
        </w:rPr>
        <w:t xml:space="preserve">(K2 </w:t>
      </w:r>
      <w:r w:rsidRPr="00431738">
        <w:rPr>
          <w:sz w:val="22"/>
          <w:lang w:val="nb-NO"/>
        </w:rPr>
        <w:t>og K3</w:t>
      </w:r>
      <w:r>
        <w:rPr>
          <w:sz w:val="22"/>
          <w:lang w:val="nb-NO"/>
        </w:rPr>
        <w:t>)</w:t>
      </w:r>
    </w:p>
    <w:p w14:paraId="6E2E966B" w14:textId="77777777" w:rsidR="00FE4E98" w:rsidRDefault="00FE4E98" w:rsidP="00FE4E98">
      <w:pPr>
        <w:ind w:left="1068"/>
        <w:rPr>
          <w:sz w:val="22"/>
          <w:lang w:val="nb-NO"/>
        </w:rPr>
      </w:pPr>
    </w:p>
    <w:p w14:paraId="0C4D77DE" w14:textId="77777777" w:rsidR="00FE4E98" w:rsidRDefault="00FE4E98" w:rsidP="00FE4E98">
      <w:pPr>
        <w:rPr>
          <w:sz w:val="22"/>
          <w:lang w:val="nb-NO"/>
        </w:rPr>
      </w:pPr>
      <w:r>
        <w:rPr>
          <w:sz w:val="22"/>
          <w:lang w:val="nb-NO"/>
        </w:rPr>
        <w:t>2.</w:t>
      </w:r>
      <w:r>
        <w:rPr>
          <w:sz w:val="22"/>
          <w:lang w:val="nb-NO"/>
        </w:rPr>
        <w:tab/>
        <w:t>Offentlige trafikkområder:</w:t>
      </w:r>
    </w:p>
    <w:p w14:paraId="12FC2FD5" w14:textId="77777777" w:rsidR="00FE4E98" w:rsidRDefault="00FE4E98" w:rsidP="00FE4E98">
      <w:pPr>
        <w:numPr>
          <w:ilvl w:val="0"/>
          <w:numId w:val="2"/>
        </w:numPr>
        <w:rPr>
          <w:sz w:val="22"/>
          <w:lang w:val="nb-NO"/>
        </w:rPr>
      </w:pPr>
      <w:r>
        <w:rPr>
          <w:sz w:val="22"/>
          <w:lang w:val="nb-NO"/>
        </w:rPr>
        <w:t>Kjøreveg (T1 - T3, T11)</w:t>
      </w:r>
    </w:p>
    <w:p w14:paraId="6FC3A9FC" w14:textId="68116223" w:rsidR="00FE4E98" w:rsidRDefault="00FE4E98" w:rsidP="00FE4E98">
      <w:pPr>
        <w:numPr>
          <w:ilvl w:val="0"/>
          <w:numId w:val="2"/>
        </w:numPr>
        <w:rPr>
          <w:sz w:val="22"/>
          <w:lang w:val="de-DE"/>
        </w:rPr>
      </w:pPr>
      <w:proofErr w:type="spellStart"/>
      <w:r>
        <w:rPr>
          <w:sz w:val="22"/>
          <w:lang w:val="de-DE"/>
        </w:rPr>
        <w:t>Gangveg</w:t>
      </w:r>
      <w:proofErr w:type="spellEnd"/>
      <w:r>
        <w:rPr>
          <w:sz w:val="22"/>
          <w:lang w:val="de-DE"/>
        </w:rPr>
        <w:t xml:space="preserve"> (T5)</w:t>
      </w:r>
    </w:p>
    <w:p w14:paraId="405D1DCF" w14:textId="77777777" w:rsidR="00FE4E98" w:rsidRDefault="00FE4E98" w:rsidP="00FE4E98">
      <w:pPr>
        <w:numPr>
          <w:ilvl w:val="0"/>
          <w:numId w:val="2"/>
        </w:numPr>
        <w:rPr>
          <w:sz w:val="22"/>
          <w:lang w:val="nb-NO"/>
        </w:rPr>
      </w:pPr>
      <w:r>
        <w:rPr>
          <w:sz w:val="22"/>
          <w:lang w:val="nb-NO"/>
        </w:rPr>
        <w:t>Parkeringsplass (T6, T7)</w:t>
      </w:r>
    </w:p>
    <w:p w14:paraId="4F4D7261" w14:textId="77777777" w:rsidR="00FE4E98" w:rsidRDefault="00FE4E98" w:rsidP="00FE4E98">
      <w:pPr>
        <w:numPr>
          <w:ilvl w:val="0"/>
          <w:numId w:val="2"/>
        </w:numPr>
        <w:rPr>
          <w:sz w:val="22"/>
          <w:lang w:val="nb-NO"/>
        </w:rPr>
      </w:pPr>
      <w:r>
        <w:rPr>
          <w:sz w:val="22"/>
          <w:lang w:val="nb-NO"/>
        </w:rPr>
        <w:t>Torg (T8)</w:t>
      </w:r>
    </w:p>
    <w:p w14:paraId="6929C775" w14:textId="77777777" w:rsidR="00FE4E98" w:rsidRDefault="00FE4E98" w:rsidP="00FE4E98">
      <w:pPr>
        <w:numPr>
          <w:ilvl w:val="0"/>
          <w:numId w:val="2"/>
        </w:numPr>
        <w:rPr>
          <w:sz w:val="22"/>
          <w:lang w:val="de-DE"/>
        </w:rPr>
      </w:pPr>
      <w:r>
        <w:rPr>
          <w:sz w:val="22"/>
          <w:lang w:val="de-DE"/>
        </w:rPr>
        <w:t>Kai (T9)</w:t>
      </w:r>
    </w:p>
    <w:p w14:paraId="02D5B3A4" w14:textId="77777777" w:rsidR="00FE4E98" w:rsidRDefault="00FE4E98" w:rsidP="00FE4E98">
      <w:pPr>
        <w:numPr>
          <w:ilvl w:val="0"/>
          <w:numId w:val="2"/>
        </w:numPr>
        <w:rPr>
          <w:sz w:val="22"/>
          <w:lang w:val="nb-NO"/>
        </w:rPr>
      </w:pPr>
      <w:r>
        <w:rPr>
          <w:sz w:val="22"/>
          <w:lang w:val="nb-NO"/>
        </w:rPr>
        <w:t>Trafikkområde i sjø (T10)</w:t>
      </w:r>
    </w:p>
    <w:p w14:paraId="30BE5ED6" w14:textId="77777777" w:rsidR="00FE4E98" w:rsidRPr="00215E3B" w:rsidRDefault="00FE4E98" w:rsidP="00FE4E98">
      <w:pPr>
        <w:ind w:left="1440" w:hanging="360"/>
        <w:rPr>
          <w:strike/>
          <w:sz w:val="22"/>
          <w:lang w:val="nb-NO"/>
        </w:rPr>
      </w:pPr>
    </w:p>
    <w:p w14:paraId="1249000D" w14:textId="77777777" w:rsidR="00FE4E98" w:rsidRDefault="00FE4E98" w:rsidP="00FE4E98">
      <w:pPr>
        <w:rPr>
          <w:sz w:val="22"/>
          <w:lang w:val="nb-NO"/>
        </w:rPr>
      </w:pPr>
      <w:r>
        <w:rPr>
          <w:sz w:val="22"/>
          <w:lang w:val="nb-NO"/>
        </w:rPr>
        <w:t>4.</w:t>
      </w:r>
      <w:r>
        <w:rPr>
          <w:sz w:val="22"/>
          <w:lang w:val="nb-NO"/>
        </w:rPr>
        <w:tab/>
        <w:t>Fareområde:</w:t>
      </w:r>
    </w:p>
    <w:p w14:paraId="1593B111" w14:textId="77777777" w:rsidR="00FE4E98" w:rsidRDefault="00FE4E98" w:rsidP="00FE4E98">
      <w:pPr>
        <w:numPr>
          <w:ilvl w:val="0"/>
          <w:numId w:val="3"/>
        </w:numPr>
        <w:rPr>
          <w:sz w:val="22"/>
          <w:lang w:val="nb-NO"/>
        </w:rPr>
      </w:pPr>
      <w:r>
        <w:rPr>
          <w:sz w:val="22"/>
          <w:lang w:val="nb-NO"/>
        </w:rPr>
        <w:t>Høyspenningsanlegg</w:t>
      </w:r>
    </w:p>
    <w:p w14:paraId="5DFC9172" w14:textId="77777777" w:rsidR="00FE4E98" w:rsidRDefault="00FE4E98" w:rsidP="00FE4E98">
      <w:pPr>
        <w:ind w:left="1428"/>
        <w:rPr>
          <w:sz w:val="22"/>
          <w:lang w:val="nb-NO"/>
        </w:rPr>
      </w:pPr>
    </w:p>
    <w:p w14:paraId="3D64AC10" w14:textId="77777777" w:rsidR="00FE4E98" w:rsidRDefault="00FE4E98" w:rsidP="00FE4E98">
      <w:pPr>
        <w:rPr>
          <w:sz w:val="22"/>
          <w:lang w:val="nb-NO"/>
        </w:rPr>
      </w:pPr>
      <w:r>
        <w:rPr>
          <w:sz w:val="22"/>
          <w:lang w:val="nb-NO"/>
        </w:rPr>
        <w:t xml:space="preserve">5. </w:t>
      </w:r>
      <w:r>
        <w:rPr>
          <w:sz w:val="22"/>
          <w:lang w:val="nb-NO"/>
        </w:rPr>
        <w:tab/>
        <w:t>Spesialområde:</w:t>
      </w:r>
    </w:p>
    <w:p w14:paraId="5A29BFFF" w14:textId="77777777" w:rsidR="00FE4E98" w:rsidRDefault="00FE4E98" w:rsidP="00FE4E98">
      <w:pPr>
        <w:numPr>
          <w:ilvl w:val="0"/>
          <w:numId w:val="3"/>
        </w:numPr>
        <w:rPr>
          <w:sz w:val="22"/>
          <w:lang w:val="nb-NO"/>
        </w:rPr>
      </w:pPr>
      <w:r>
        <w:rPr>
          <w:sz w:val="22"/>
          <w:lang w:val="nb-NO"/>
        </w:rPr>
        <w:t>Friluftsområde på land (S1-S12)</w:t>
      </w:r>
    </w:p>
    <w:p w14:paraId="0EB77FD8" w14:textId="77777777" w:rsidR="00FE4E98" w:rsidRDefault="00FE4E98" w:rsidP="00FE4E98">
      <w:pPr>
        <w:numPr>
          <w:ilvl w:val="0"/>
          <w:numId w:val="3"/>
        </w:numPr>
        <w:rPr>
          <w:sz w:val="22"/>
          <w:lang w:val="nb-NO"/>
        </w:rPr>
      </w:pPr>
      <w:r>
        <w:rPr>
          <w:sz w:val="22"/>
          <w:lang w:val="nb-NO"/>
        </w:rPr>
        <w:t>Friluftsområde i sjø (S13)</w:t>
      </w:r>
    </w:p>
    <w:p w14:paraId="30B02BA8" w14:textId="77777777" w:rsidR="00FE4E98" w:rsidRDefault="00FE4E98" w:rsidP="00FE4E98">
      <w:pPr>
        <w:numPr>
          <w:ilvl w:val="0"/>
          <w:numId w:val="3"/>
        </w:numPr>
        <w:rPr>
          <w:sz w:val="22"/>
          <w:lang w:val="nb-NO"/>
        </w:rPr>
      </w:pPr>
      <w:r>
        <w:rPr>
          <w:sz w:val="22"/>
          <w:lang w:val="nb-NO"/>
        </w:rPr>
        <w:t>Småbåtanlegg, sjødelen (S14)</w:t>
      </w:r>
    </w:p>
    <w:p w14:paraId="7187899F" w14:textId="6FB82D6F" w:rsidR="00FE4E98" w:rsidRDefault="00FE4E98" w:rsidP="00FE4E98">
      <w:pPr>
        <w:numPr>
          <w:ilvl w:val="0"/>
          <w:numId w:val="3"/>
        </w:numPr>
        <w:rPr>
          <w:sz w:val="22"/>
          <w:lang w:val="nb-NO"/>
        </w:rPr>
      </w:pPr>
      <w:r>
        <w:rPr>
          <w:sz w:val="22"/>
          <w:lang w:val="nb-NO"/>
        </w:rPr>
        <w:t>Småbåtanlegg, landdelen (S15)</w:t>
      </w:r>
    </w:p>
    <w:p w14:paraId="07B3DE62" w14:textId="7255D8FC" w:rsidR="0064797B" w:rsidRDefault="0064797B" w:rsidP="0064797B">
      <w:pPr>
        <w:rPr>
          <w:sz w:val="22"/>
          <w:lang w:val="nb-NO"/>
        </w:rPr>
      </w:pPr>
    </w:p>
    <w:p w14:paraId="62723C0C" w14:textId="75BE41CD" w:rsidR="0064797B" w:rsidRDefault="0064797B" w:rsidP="0064797B">
      <w:pPr>
        <w:rPr>
          <w:sz w:val="22"/>
          <w:lang w:val="nb-NO"/>
        </w:rPr>
      </w:pPr>
      <w:r>
        <w:rPr>
          <w:sz w:val="22"/>
          <w:lang w:val="nb-NO"/>
        </w:rPr>
        <w:t>6.</w:t>
      </w:r>
      <w:r>
        <w:rPr>
          <w:sz w:val="22"/>
          <w:lang w:val="nb-NO"/>
        </w:rPr>
        <w:tab/>
        <w:t>Friområde</w:t>
      </w:r>
      <w:r w:rsidR="00431738">
        <w:rPr>
          <w:sz w:val="22"/>
          <w:lang w:val="nb-NO"/>
        </w:rPr>
        <w:t>:</w:t>
      </w:r>
    </w:p>
    <w:p w14:paraId="406E4549" w14:textId="4A27D90A" w:rsidR="0064797B" w:rsidRDefault="0064797B" w:rsidP="0064797B">
      <w:pPr>
        <w:rPr>
          <w:sz w:val="22"/>
          <w:lang w:val="nb-NO"/>
        </w:rPr>
      </w:pPr>
      <w:r>
        <w:rPr>
          <w:sz w:val="22"/>
          <w:lang w:val="nb-NO"/>
        </w:rPr>
        <w:tab/>
        <w:t xml:space="preserve">      a) </w:t>
      </w:r>
      <w:r>
        <w:rPr>
          <w:sz w:val="22"/>
          <w:lang w:val="nb-NO"/>
        </w:rPr>
        <w:tab/>
        <w:t>Friområde (F</w:t>
      </w:r>
      <w:r w:rsidR="00431738">
        <w:rPr>
          <w:sz w:val="22"/>
          <w:lang w:val="nb-NO"/>
        </w:rPr>
        <w:t>1)</w:t>
      </w:r>
    </w:p>
    <w:p w14:paraId="77B77E70" w14:textId="77777777" w:rsidR="00FE4E98" w:rsidRDefault="00FE4E98" w:rsidP="00FE4E98">
      <w:pPr>
        <w:ind w:left="1428"/>
        <w:rPr>
          <w:sz w:val="22"/>
          <w:lang w:val="nb-NO"/>
        </w:rPr>
      </w:pPr>
    </w:p>
    <w:p w14:paraId="557A7B42" w14:textId="77777777" w:rsidR="00FE4E98" w:rsidRDefault="00FE4E98" w:rsidP="00FE4E98">
      <w:pPr>
        <w:rPr>
          <w:sz w:val="22"/>
          <w:lang w:val="nb-NO"/>
        </w:rPr>
      </w:pPr>
      <w:r>
        <w:rPr>
          <w:sz w:val="22"/>
          <w:lang w:val="nb-NO"/>
        </w:rPr>
        <w:t>7.</w:t>
      </w:r>
      <w:r>
        <w:rPr>
          <w:sz w:val="22"/>
          <w:lang w:val="nb-NO"/>
        </w:rPr>
        <w:tab/>
        <w:t>Fellesområder:</w:t>
      </w:r>
    </w:p>
    <w:p w14:paraId="56D77475" w14:textId="77777777" w:rsidR="00FE4E98" w:rsidRDefault="00FE4E98" w:rsidP="00FE4E98">
      <w:pPr>
        <w:numPr>
          <w:ilvl w:val="0"/>
          <w:numId w:val="4"/>
        </w:numPr>
        <w:rPr>
          <w:sz w:val="22"/>
          <w:lang w:val="nb-NO"/>
        </w:rPr>
      </w:pPr>
      <w:r>
        <w:rPr>
          <w:sz w:val="22"/>
          <w:lang w:val="nb-NO"/>
        </w:rPr>
        <w:t>Felles lekeplass (Fe1)</w:t>
      </w:r>
    </w:p>
    <w:p w14:paraId="229B9269" w14:textId="77777777" w:rsidR="00FE4E98" w:rsidRDefault="00FE4E98" w:rsidP="00FE4E98">
      <w:pPr>
        <w:numPr>
          <w:ilvl w:val="0"/>
          <w:numId w:val="4"/>
        </w:numPr>
        <w:rPr>
          <w:sz w:val="22"/>
          <w:lang w:val="nb-NO"/>
        </w:rPr>
      </w:pPr>
      <w:r>
        <w:rPr>
          <w:sz w:val="22"/>
          <w:lang w:val="nb-NO"/>
        </w:rPr>
        <w:t>Felles parkeringsplass (Fe2, Fe3)</w:t>
      </w:r>
    </w:p>
    <w:p w14:paraId="454C7AD2" w14:textId="77777777" w:rsidR="00FE4E98" w:rsidRDefault="00FE4E98" w:rsidP="00FE4E98">
      <w:pPr>
        <w:numPr>
          <w:ilvl w:val="0"/>
          <w:numId w:val="4"/>
        </w:numPr>
        <w:rPr>
          <w:sz w:val="22"/>
          <w:lang w:val="nb-NO"/>
        </w:rPr>
      </w:pPr>
      <w:r>
        <w:rPr>
          <w:sz w:val="22"/>
          <w:lang w:val="nb-NO"/>
        </w:rPr>
        <w:t>Felles avkjørsel (Fe4, Fe5)</w:t>
      </w:r>
    </w:p>
    <w:p w14:paraId="2210985E" w14:textId="77777777" w:rsidR="00FE4E98" w:rsidRPr="00431738" w:rsidRDefault="00FE4E98" w:rsidP="00FE4E98">
      <w:pPr>
        <w:numPr>
          <w:ilvl w:val="0"/>
          <w:numId w:val="4"/>
        </w:numPr>
        <w:rPr>
          <w:sz w:val="22"/>
          <w:lang w:val="nb-NO"/>
        </w:rPr>
      </w:pPr>
      <w:r w:rsidRPr="00431738">
        <w:rPr>
          <w:sz w:val="22"/>
          <w:lang w:val="nb-NO"/>
        </w:rPr>
        <w:t>Felles gangveg (Fe6)</w:t>
      </w:r>
    </w:p>
    <w:p w14:paraId="71B20BF6" w14:textId="3BE71DDD" w:rsidR="00FE4E98" w:rsidRPr="00431738" w:rsidRDefault="00FE4E98" w:rsidP="00FE4E98">
      <w:pPr>
        <w:numPr>
          <w:ilvl w:val="0"/>
          <w:numId w:val="4"/>
        </w:numPr>
        <w:rPr>
          <w:sz w:val="22"/>
          <w:lang w:val="nb-NO"/>
        </w:rPr>
      </w:pPr>
      <w:r w:rsidRPr="00431738">
        <w:rPr>
          <w:sz w:val="22"/>
          <w:lang w:val="nb-NO"/>
        </w:rPr>
        <w:t>Felles grøntområde (Fe8 og Fe9)</w:t>
      </w:r>
    </w:p>
    <w:p w14:paraId="4E200869" w14:textId="11143F5A" w:rsidR="00FE4E98" w:rsidRPr="00215E3B" w:rsidRDefault="00FE4E98" w:rsidP="00FE4E98">
      <w:pPr>
        <w:rPr>
          <w:sz w:val="22"/>
          <w:lang w:val="nb-NO"/>
        </w:rPr>
      </w:pPr>
    </w:p>
    <w:p w14:paraId="3DEF7FB5" w14:textId="77777777" w:rsidR="00FE4E98" w:rsidRDefault="00FE4E98" w:rsidP="00FE4E98">
      <w:pPr>
        <w:rPr>
          <w:b/>
          <w:lang w:val="nb-NO"/>
        </w:rPr>
      </w:pPr>
      <w:r>
        <w:rPr>
          <w:b/>
          <w:lang w:val="nb-NO"/>
        </w:rPr>
        <w:t xml:space="preserve">§ 3 </w:t>
      </w:r>
      <w:r>
        <w:rPr>
          <w:b/>
          <w:lang w:val="nb-NO"/>
        </w:rPr>
        <w:tab/>
        <w:t>Fellesbestemmelser</w:t>
      </w:r>
    </w:p>
    <w:p w14:paraId="28031B3F" w14:textId="77777777" w:rsidR="00FE4E98" w:rsidRDefault="00FE4E98" w:rsidP="00FE4E98">
      <w:pPr>
        <w:rPr>
          <w:b/>
          <w:lang w:val="nb-NO"/>
        </w:rPr>
      </w:pPr>
    </w:p>
    <w:p w14:paraId="1A390739" w14:textId="77777777" w:rsidR="00FE4E98" w:rsidRDefault="00FE4E98" w:rsidP="00FE4E98">
      <w:pPr>
        <w:rPr>
          <w:b/>
          <w:sz w:val="22"/>
          <w:lang w:val="nb-NO"/>
        </w:rPr>
      </w:pPr>
      <w:r>
        <w:rPr>
          <w:b/>
          <w:sz w:val="22"/>
          <w:lang w:val="nb-NO"/>
        </w:rPr>
        <w:t>3.1</w:t>
      </w:r>
      <w:r>
        <w:rPr>
          <w:b/>
          <w:sz w:val="22"/>
          <w:lang w:val="nb-NO"/>
        </w:rPr>
        <w:tab/>
        <w:t>Generelt</w:t>
      </w:r>
    </w:p>
    <w:p w14:paraId="18D6C630" w14:textId="77777777" w:rsidR="00FE4E98" w:rsidRDefault="00FE4E98" w:rsidP="00FE4E98">
      <w:pPr>
        <w:ind w:left="720"/>
        <w:rPr>
          <w:sz w:val="22"/>
          <w:lang w:val="nb-NO"/>
        </w:rPr>
      </w:pPr>
      <w:r>
        <w:rPr>
          <w:sz w:val="22"/>
          <w:lang w:val="nb-NO"/>
        </w:rPr>
        <w:t>Bestemmelsene gjelder innenfor rammen av plan- og bygningsloven. Etter at denne reguleringsplanen med tilhørende bestemmelser er stadfestet, kan det ikke inngås privatrettslige avtaler som er i strid med planen og bestemmelsene. Når særlige grunner taler for det, kan det faste planutvalget gjøre unntak fra disse bestemmelsene innenfor reglene i plan- og bygningsloven.</w:t>
      </w:r>
    </w:p>
    <w:p w14:paraId="027DE6EC" w14:textId="77777777" w:rsidR="00FE4E98" w:rsidRDefault="00FE4E98" w:rsidP="00FE4E98">
      <w:pPr>
        <w:rPr>
          <w:lang w:val="nb-NO"/>
        </w:rPr>
      </w:pPr>
    </w:p>
    <w:p w14:paraId="3310AA27" w14:textId="77777777" w:rsidR="00FE4E98" w:rsidRDefault="00FE4E98" w:rsidP="00FE4E98">
      <w:pPr>
        <w:rPr>
          <w:b/>
          <w:sz w:val="22"/>
          <w:lang w:val="nb-NO"/>
        </w:rPr>
      </w:pPr>
      <w:r>
        <w:rPr>
          <w:b/>
          <w:sz w:val="22"/>
          <w:lang w:val="nb-NO"/>
        </w:rPr>
        <w:t>3.2</w:t>
      </w:r>
      <w:r>
        <w:rPr>
          <w:b/>
          <w:sz w:val="22"/>
          <w:lang w:val="nb-NO"/>
        </w:rPr>
        <w:tab/>
        <w:t>Automatisk fredete kulturminner</w:t>
      </w:r>
    </w:p>
    <w:p w14:paraId="215C5969" w14:textId="77777777" w:rsidR="00FE4E98" w:rsidRDefault="00FE4E98" w:rsidP="00FE4E98">
      <w:pPr>
        <w:ind w:left="720"/>
        <w:rPr>
          <w:sz w:val="22"/>
          <w:lang w:val="nb-NO"/>
        </w:rPr>
      </w:pPr>
      <w:r>
        <w:rPr>
          <w:sz w:val="22"/>
          <w:lang w:val="nb-NO"/>
        </w:rPr>
        <w:t>Om det kommer fram gjenstander eller konstruksjoner under graving innenfor planområdet, må arbeidet straks stanses og regional kulturmyndighet få melding slik at det kan gjennomføres gransking på stedet, jfr. Lov om kulturminner § 8, 2. ledd.</w:t>
      </w:r>
    </w:p>
    <w:p w14:paraId="6EDEE74F" w14:textId="77777777" w:rsidR="00FE4E98" w:rsidRDefault="00FE4E98" w:rsidP="00FE4E98">
      <w:pPr>
        <w:rPr>
          <w:sz w:val="22"/>
          <w:lang w:val="nb-NO"/>
        </w:rPr>
      </w:pPr>
    </w:p>
    <w:p w14:paraId="785CBD8D" w14:textId="77777777" w:rsidR="00FE4E98" w:rsidRDefault="00FE4E98" w:rsidP="00FE4E98">
      <w:pPr>
        <w:rPr>
          <w:b/>
          <w:sz w:val="22"/>
          <w:lang w:val="nb-NO"/>
        </w:rPr>
      </w:pPr>
      <w:r>
        <w:rPr>
          <w:b/>
          <w:sz w:val="22"/>
          <w:lang w:val="nb-NO"/>
        </w:rPr>
        <w:t>3.4</w:t>
      </w:r>
      <w:r>
        <w:rPr>
          <w:b/>
          <w:sz w:val="22"/>
          <w:lang w:val="nb-NO"/>
        </w:rPr>
        <w:tab/>
        <w:t>Miljøkrav</w:t>
      </w:r>
    </w:p>
    <w:p w14:paraId="18E0D42B" w14:textId="77777777" w:rsidR="00FE4E98" w:rsidRDefault="00FE4E98" w:rsidP="00FE4E98">
      <w:pPr>
        <w:ind w:left="720"/>
        <w:rPr>
          <w:sz w:val="22"/>
          <w:lang w:val="nb-NO"/>
        </w:rPr>
      </w:pPr>
      <w:r>
        <w:rPr>
          <w:sz w:val="22"/>
          <w:lang w:val="nb-NO"/>
        </w:rPr>
        <w:t xml:space="preserve">Ved utforming av bygninger og anlegg innenfor de enkelte felt skal det legges vekt på å finne løsninger preget av miljø- og ressurstenking. Følgende momenter anses i den sammenheng som vesentlige: </w:t>
      </w:r>
    </w:p>
    <w:p w14:paraId="04383889" w14:textId="77777777" w:rsidR="00FE4E98" w:rsidRDefault="00FE4E98" w:rsidP="00FE4E98">
      <w:pPr>
        <w:numPr>
          <w:ilvl w:val="1"/>
          <w:numId w:val="3"/>
        </w:numPr>
        <w:tabs>
          <w:tab w:val="clear" w:pos="2148"/>
          <w:tab w:val="num" w:pos="1620"/>
        </w:tabs>
        <w:ind w:left="1620"/>
        <w:rPr>
          <w:sz w:val="22"/>
          <w:lang w:val="nb-NO"/>
        </w:rPr>
      </w:pPr>
      <w:r>
        <w:rPr>
          <w:sz w:val="22"/>
          <w:lang w:val="nb-NO"/>
        </w:rPr>
        <w:t>Bebyggelsen skal planlegges og prosjekteres med sikte på å minimere energibruken i hele levetida for bygningene.</w:t>
      </w:r>
    </w:p>
    <w:p w14:paraId="7BDD9B1C" w14:textId="77777777" w:rsidR="00FE4E98" w:rsidRDefault="00FE4E98" w:rsidP="00FE4E98">
      <w:pPr>
        <w:numPr>
          <w:ilvl w:val="1"/>
          <w:numId w:val="3"/>
        </w:numPr>
        <w:tabs>
          <w:tab w:val="clear" w:pos="2148"/>
          <w:tab w:val="num" w:pos="1620"/>
        </w:tabs>
        <w:ind w:left="1620"/>
        <w:rPr>
          <w:sz w:val="22"/>
          <w:lang w:val="nb-NO"/>
        </w:rPr>
      </w:pPr>
      <w:r>
        <w:rPr>
          <w:sz w:val="22"/>
          <w:lang w:val="nb-NO"/>
        </w:rPr>
        <w:t>Teknisk infrastruktur i grunnen tilstrebes lagt i fellesgrøfter.</w:t>
      </w:r>
    </w:p>
    <w:p w14:paraId="7F947BFA" w14:textId="77777777" w:rsidR="00FE4E98" w:rsidRDefault="00FE4E98" w:rsidP="00FE4E98">
      <w:pPr>
        <w:numPr>
          <w:ilvl w:val="1"/>
          <w:numId w:val="3"/>
        </w:numPr>
        <w:tabs>
          <w:tab w:val="clear" w:pos="2148"/>
          <w:tab w:val="num" w:pos="1620"/>
        </w:tabs>
        <w:ind w:left="1620"/>
        <w:rPr>
          <w:sz w:val="22"/>
          <w:lang w:val="nb-NO"/>
        </w:rPr>
      </w:pPr>
      <w:r>
        <w:rPr>
          <w:sz w:val="22"/>
          <w:lang w:val="nb-NO"/>
        </w:rPr>
        <w:t>Det skal benyttes miljøvennlige og lavemitterende materialer med lang levetid og materialer som muliggjør god materialutnyttelse.</w:t>
      </w:r>
    </w:p>
    <w:p w14:paraId="7E651AEE" w14:textId="77777777" w:rsidR="00FE4E98" w:rsidRDefault="00FE4E98" w:rsidP="00FE4E98">
      <w:pPr>
        <w:numPr>
          <w:ilvl w:val="1"/>
          <w:numId w:val="3"/>
        </w:numPr>
        <w:tabs>
          <w:tab w:val="clear" w:pos="2148"/>
          <w:tab w:val="num" w:pos="1620"/>
        </w:tabs>
        <w:ind w:left="1620"/>
        <w:rPr>
          <w:sz w:val="22"/>
          <w:lang w:val="nb-NO"/>
        </w:rPr>
      </w:pPr>
      <w:r>
        <w:rPr>
          <w:sz w:val="22"/>
          <w:lang w:val="nb-NO"/>
        </w:rPr>
        <w:t>Mengden av avfall i byggeprosessen skal minimeres, og det skal legges til rette for kildesortering i driftsfasen.</w:t>
      </w:r>
    </w:p>
    <w:p w14:paraId="07C71912" w14:textId="77777777" w:rsidR="00FE4E98" w:rsidRDefault="00FE4E98" w:rsidP="00FE4E98">
      <w:pPr>
        <w:pStyle w:val="Topptekst"/>
        <w:tabs>
          <w:tab w:val="clear" w:pos="4536"/>
          <w:tab w:val="clear" w:pos="9072"/>
        </w:tabs>
        <w:rPr>
          <w:sz w:val="22"/>
          <w:lang w:val="nb-NO"/>
        </w:rPr>
      </w:pPr>
    </w:p>
    <w:p w14:paraId="7C197DB5" w14:textId="77777777" w:rsidR="00FE4E98" w:rsidRDefault="00FE4E98" w:rsidP="00FE4E98">
      <w:pPr>
        <w:rPr>
          <w:lang w:val="nb-NO"/>
        </w:rPr>
      </w:pPr>
    </w:p>
    <w:p w14:paraId="78F89577" w14:textId="50CF1F75" w:rsidR="00FE4E98" w:rsidRDefault="00FE4E98" w:rsidP="00FE4E98">
      <w:pPr>
        <w:rPr>
          <w:b/>
          <w:lang w:val="nb-NO"/>
        </w:rPr>
      </w:pPr>
      <w:r>
        <w:rPr>
          <w:b/>
          <w:lang w:val="nb-NO"/>
        </w:rPr>
        <w:t>§ 4</w:t>
      </w:r>
      <w:r>
        <w:rPr>
          <w:b/>
          <w:lang w:val="nb-NO"/>
        </w:rPr>
        <w:tab/>
        <w:t>Byggeområder</w:t>
      </w:r>
    </w:p>
    <w:p w14:paraId="738AFB3A" w14:textId="77777777" w:rsidR="00FE4E98" w:rsidRDefault="00FE4E98" w:rsidP="00FE4E98">
      <w:pPr>
        <w:ind w:left="720"/>
        <w:rPr>
          <w:b/>
          <w:lang w:val="nb-NO"/>
        </w:rPr>
      </w:pPr>
    </w:p>
    <w:p w14:paraId="35D4C9CC" w14:textId="77777777" w:rsidR="00FE4E98" w:rsidRDefault="00FE4E98" w:rsidP="00FE4E98">
      <w:pPr>
        <w:rPr>
          <w:b/>
          <w:sz w:val="22"/>
          <w:lang w:val="nb-NO"/>
        </w:rPr>
      </w:pPr>
      <w:r>
        <w:rPr>
          <w:b/>
          <w:sz w:val="22"/>
          <w:lang w:val="nb-NO"/>
        </w:rPr>
        <w:t>4.1</w:t>
      </w:r>
      <w:r>
        <w:rPr>
          <w:b/>
          <w:sz w:val="22"/>
          <w:lang w:val="nb-NO"/>
        </w:rPr>
        <w:tab/>
        <w:t>Generelt</w:t>
      </w:r>
    </w:p>
    <w:p w14:paraId="3F4E55F9" w14:textId="11F45BA7" w:rsidR="00FE4E98" w:rsidRDefault="00FE4E98" w:rsidP="00FE4E98">
      <w:pPr>
        <w:ind w:left="720"/>
        <w:rPr>
          <w:sz w:val="22"/>
          <w:lang w:val="nb-NO"/>
        </w:rPr>
      </w:pPr>
      <w:r>
        <w:rPr>
          <w:sz w:val="22"/>
          <w:lang w:val="nb-NO"/>
        </w:rPr>
        <w:t xml:space="preserve">All bebyggelse skal plasseres innenfor byggegrensene. Kommunen kan godkjenne at bygning plasseres nærmere nabogrense enn fire meter når vilkårene i plan- og bygningslovens § </w:t>
      </w:r>
      <w:r w:rsidRPr="006A035C">
        <w:rPr>
          <w:sz w:val="22"/>
          <w:lang w:val="nb-NO"/>
        </w:rPr>
        <w:t xml:space="preserve">29-4 </w:t>
      </w:r>
      <w:r>
        <w:rPr>
          <w:sz w:val="22"/>
          <w:lang w:val="nb-NO"/>
        </w:rPr>
        <w:t xml:space="preserve">er oppfylt. </w:t>
      </w:r>
    </w:p>
    <w:p w14:paraId="3B451A82" w14:textId="77777777" w:rsidR="00FE4E98" w:rsidRDefault="00FE4E98" w:rsidP="00FE4E98">
      <w:pPr>
        <w:ind w:left="720"/>
        <w:rPr>
          <w:sz w:val="22"/>
          <w:lang w:val="nb-NO"/>
        </w:rPr>
      </w:pPr>
    </w:p>
    <w:p w14:paraId="6516BA07" w14:textId="77777777" w:rsidR="00FE4E98" w:rsidRDefault="00FE4E98" w:rsidP="00FE4E98">
      <w:pPr>
        <w:ind w:left="720"/>
        <w:rPr>
          <w:sz w:val="22"/>
          <w:lang w:val="nb-NO"/>
        </w:rPr>
      </w:pPr>
      <w:r>
        <w:rPr>
          <w:sz w:val="22"/>
          <w:lang w:val="nb-NO"/>
        </w:rPr>
        <w:t>Terrenginngrep i forbindelse med anleggsarbeid skal utføres mest mulig varsomt og med omtanke for terrenget. Overflater som er blitt skadet under byggearbeidene, skal så langt det er mulig repareres og tilsås med stedegen vegetasjon.</w:t>
      </w:r>
    </w:p>
    <w:p w14:paraId="33EB7F5A" w14:textId="77777777" w:rsidR="00FE4E98" w:rsidRDefault="00FE4E98" w:rsidP="00FE4E98">
      <w:pPr>
        <w:ind w:left="720"/>
        <w:rPr>
          <w:sz w:val="22"/>
          <w:lang w:val="nb-NO"/>
        </w:rPr>
      </w:pPr>
    </w:p>
    <w:p w14:paraId="6C816D3E" w14:textId="77777777" w:rsidR="00FE4E98" w:rsidRDefault="00FE4E98" w:rsidP="00FE4E98">
      <w:pPr>
        <w:rPr>
          <w:b/>
          <w:sz w:val="22"/>
          <w:lang w:val="nb-NO"/>
        </w:rPr>
      </w:pPr>
      <w:r>
        <w:rPr>
          <w:b/>
          <w:sz w:val="22"/>
          <w:lang w:val="nb-NO"/>
        </w:rPr>
        <w:t>4.2</w:t>
      </w:r>
      <w:r>
        <w:rPr>
          <w:b/>
          <w:sz w:val="22"/>
          <w:lang w:val="nb-NO"/>
        </w:rPr>
        <w:tab/>
        <w:t>Felt B1 – B5, frittliggende småhusbebyggelse</w:t>
      </w:r>
    </w:p>
    <w:p w14:paraId="3C48E3A7" w14:textId="77777777" w:rsidR="00FE4E98" w:rsidRDefault="00FE4E98" w:rsidP="00FE4E98">
      <w:pPr>
        <w:ind w:left="720"/>
        <w:rPr>
          <w:sz w:val="22"/>
          <w:lang w:val="nb-NO"/>
        </w:rPr>
      </w:pPr>
      <w:r>
        <w:rPr>
          <w:sz w:val="22"/>
          <w:lang w:val="nb-NO"/>
        </w:rPr>
        <w:t>Før det kan gis delingstillatelse eller rammetillatelse for tiltak på et felt, skal det utarbeides tomtedelingsplan for det aktuelle feltet. Minste areal for boligtomt skal være 600 kvm.</w:t>
      </w:r>
    </w:p>
    <w:p w14:paraId="53524885" w14:textId="77777777" w:rsidR="00FE4E98" w:rsidRDefault="00FE4E98" w:rsidP="00FE4E98">
      <w:pPr>
        <w:ind w:left="720"/>
        <w:rPr>
          <w:sz w:val="22"/>
          <w:lang w:val="nb-NO"/>
        </w:rPr>
      </w:pPr>
    </w:p>
    <w:p w14:paraId="16B501C4" w14:textId="77777777" w:rsidR="00FE4E98" w:rsidRDefault="00FE4E98" w:rsidP="00FE4E98">
      <w:pPr>
        <w:ind w:left="720"/>
        <w:rPr>
          <w:sz w:val="22"/>
          <w:lang w:val="nb-NO"/>
        </w:rPr>
      </w:pPr>
      <w:r>
        <w:rPr>
          <w:sz w:val="22"/>
          <w:lang w:val="nb-NO"/>
        </w:rPr>
        <w:t>Det tillates oppført eneboliger og tomannsboliger med gesimshøyde inntil 6,5 meter over gjennomsnittlig ferdig planert terreng, og med et bebygd areal (BYA) på inntil 20 %, og maksimalt 180 m</w:t>
      </w:r>
      <w:r>
        <w:rPr>
          <w:sz w:val="22"/>
          <w:vertAlign w:val="superscript"/>
          <w:lang w:val="nb-NO"/>
        </w:rPr>
        <w:t>2</w:t>
      </w:r>
      <w:r>
        <w:rPr>
          <w:sz w:val="22"/>
          <w:lang w:val="nb-NO"/>
        </w:rPr>
        <w:t xml:space="preserve">. </w:t>
      </w:r>
    </w:p>
    <w:p w14:paraId="391181D0" w14:textId="77777777" w:rsidR="00FE4E98" w:rsidRDefault="00FE4E98" w:rsidP="00FE4E98">
      <w:pPr>
        <w:ind w:left="720"/>
        <w:rPr>
          <w:sz w:val="22"/>
          <w:lang w:val="nb-NO"/>
        </w:rPr>
      </w:pPr>
    </w:p>
    <w:p w14:paraId="6FADD895" w14:textId="77777777" w:rsidR="00FE4E98" w:rsidRDefault="00FE4E98" w:rsidP="00FE4E98">
      <w:pPr>
        <w:ind w:left="720"/>
        <w:rPr>
          <w:sz w:val="22"/>
          <w:lang w:val="nb-NO"/>
        </w:rPr>
      </w:pPr>
      <w:r>
        <w:rPr>
          <w:sz w:val="22"/>
          <w:lang w:val="nb-NO"/>
        </w:rPr>
        <w:t>Til hver boenhet skal det være to biloppstillingsplasser. Parkeringsplasser på terreng skal regnes med i BYA med 15 m</w:t>
      </w:r>
      <w:proofErr w:type="gramStart"/>
      <w:r>
        <w:rPr>
          <w:sz w:val="22"/>
          <w:vertAlign w:val="superscript"/>
          <w:lang w:val="nb-NO"/>
        </w:rPr>
        <w:t xml:space="preserve">2  </w:t>
      </w:r>
      <w:r>
        <w:rPr>
          <w:sz w:val="22"/>
          <w:lang w:val="nb-NO"/>
        </w:rPr>
        <w:t>pr</w:t>
      </w:r>
      <w:proofErr w:type="gramEnd"/>
      <w:r>
        <w:rPr>
          <w:sz w:val="22"/>
          <w:lang w:val="nb-NO"/>
        </w:rPr>
        <w:t xml:space="preserve"> plass.</w:t>
      </w:r>
    </w:p>
    <w:p w14:paraId="7B5ACC07" w14:textId="77777777" w:rsidR="00FE4E98" w:rsidRDefault="00FE4E98" w:rsidP="00FE4E98">
      <w:pPr>
        <w:ind w:left="720"/>
        <w:rPr>
          <w:sz w:val="22"/>
          <w:lang w:val="nb-NO"/>
        </w:rPr>
      </w:pPr>
    </w:p>
    <w:p w14:paraId="65522B24" w14:textId="77777777" w:rsidR="00FE4E98" w:rsidRDefault="00FE4E98" w:rsidP="00FE4E98">
      <w:pPr>
        <w:ind w:left="720"/>
        <w:rPr>
          <w:sz w:val="22"/>
          <w:lang w:val="nb-NO"/>
        </w:rPr>
      </w:pPr>
      <w:r>
        <w:rPr>
          <w:sz w:val="22"/>
          <w:lang w:val="nb-NO"/>
        </w:rPr>
        <w:t>Alle nye boliger skal tilknyttes offentlig vann- og avløpsanlegg.</w:t>
      </w:r>
    </w:p>
    <w:p w14:paraId="1C4DF4FF" w14:textId="77777777" w:rsidR="00FE4E98" w:rsidRDefault="00FE4E98" w:rsidP="00FE4E98">
      <w:pPr>
        <w:rPr>
          <w:b/>
          <w:sz w:val="22"/>
          <w:lang w:val="nb-NO"/>
        </w:rPr>
      </w:pPr>
    </w:p>
    <w:p w14:paraId="75BCAA35" w14:textId="34F6BB73" w:rsidR="00FE4E98" w:rsidRDefault="00FE4E98" w:rsidP="00FE4E98">
      <w:pPr>
        <w:rPr>
          <w:b/>
          <w:sz w:val="22"/>
          <w:lang w:val="nb-NO"/>
        </w:rPr>
      </w:pPr>
    </w:p>
    <w:p w14:paraId="7881EC7D" w14:textId="77777777" w:rsidR="00215E3B" w:rsidRDefault="00215E3B" w:rsidP="00FE4E98">
      <w:pPr>
        <w:rPr>
          <w:b/>
          <w:sz w:val="22"/>
          <w:lang w:val="nb-NO"/>
        </w:rPr>
      </w:pPr>
    </w:p>
    <w:p w14:paraId="61DAAFB5" w14:textId="77777777" w:rsidR="00FE4E98" w:rsidRDefault="00FE4E98" w:rsidP="00FE4E98">
      <w:pPr>
        <w:rPr>
          <w:b/>
          <w:sz w:val="22"/>
          <w:lang w:val="nb-NO"/>
        </w:rPr>
      </w:pPr>
      <w:r>
        <w:rPr>
          <w:b/>
          <w:sz w:val="22"/>
          <w:lang w:val="nb-NO"/>
        </w:rPr>
        <w:lastRenderedPageBreak/>
        <w:t>4.3</w:t>
      </w:r>
      <w:r>
        <w:rPr>
          <w:b/>
          <w:sz w:val="22"/>
          <w:lang w:val="nb-NO"/>
        </w:rPr>
        <w:tab/>
        <w:t>Felt A1 – A10, annet byggeområde</w:t>
      </w:r>
    </w:p>
    <w:p w14:paraId="1D93A7B8" w14:textId="2B5A5CB7" w:rsidR="00FE4E98" w:rsidRDefault="00FE4E98" w:rsidP="00FE4E98">
      <w:pPr>
        <w:ind w:left="720"/>
        <w:rPr>
          <w:sz w:val="22"/>
          <w:lang w:val="nb-NO"/>
        </w:rPr>
      </w:pPr>
    </w:p>
    <w:p w14:paraId="44960613" w14:textId="77777777" w:rsidR="00FE4E98" w:rsidRDefault="00FE4E98" w:rsidP="00FE4E98">
      <w:pPr>
        <w:rPr>
          <w:sz w:val="22"/>
          <w:lang w:val="nb-NO"/>
        </w:rPr>
      </w:pPr>
      <w:r>
        <w:rPr>
          <w:sz w:val="22"/>
          <w:lang w:val="nb-NO"/>
        </w:rPr>
        <w:t>4.3.1</w:t>
      </w:r>
      <w:r>
        <w:rPr>
          <w:sz w:val="22"/>
          <w:lang w:val="nb-NO"/>
        </w:rPr>
        <w:tab/>
        <w:t xml:space="preserve">Fellesbestemmelser </w:t>
      </w:r>
    </w:p>
    <w:p w14:paraId="4A73E4A3" w14:textId="77777777" w:rsidR="00FE4E98" w:rsidRDefault="00FE4E98" w:rsidP="00FE4E98">
      <w:pPr>
        <w:ind w:left="720"/>
        <w:rPr>
          <w:sz w:val="22"/>
          <w:lang w:val="nb-NO"/>
        </w:rPr>
      </w:pPr>
    </w:p>
    <w:p w14:paraId="5B1723F8" w14:textId="77777777" w:rsidR="00FE4E98" w:rsidRDefault="00FE4E98" w:rsidP="00FE4E98">
      <w:pPr>
        <w:ind w:left="720"/>
        <w:rPr>
          <w:sz w:val="22"/>
          <w:lang w:val="nb-NO"/>
        </w:rPr>
      </w:pPr>
      <w:r>
        <w:rPr>
          <w:sz w:val="22"/>
          <w:lang w:val="nb-NO"/>
        </w:rPr>
        <w:t xml:space="preserve">Alle bygninger som plasseres i sjøkanten skal være formet som regelmessige bygningsvolumer, uten skuter eller tilbygg, med lengderetning og møne på tvers av strandlinjen. Innganger skal fortrinnsvis legges til gavlene mot landsiden. Det skal tilstrebes variasjon i bebyggelsen, og det er ikke tillatt å oppføre to identiske bygninger ved siden av hverandre. </w:t>
      </w:r>
    </w:p>
    <w:p w14:paraId="21CBCA5F" w14:textId="77777777" w:rsidR="00FE4E98" w:rsidRDefault="00FE4E98" w:rsidP="00FE4E98">
      <w:pPr>
        <w:ind w:left="720"/>
        <w:rPr>
          <w:sz w:val="22"/>
          <w:lang w:val="nb-NO"/>
        </w:rPr>
      </w:pPr>
    </w:p>
    <w:p w14:paraId="221F59DB" w14:textId="77777777" w:rsidR="00FE4E98" w:rsidRDefault="00FE4E98" w:rsidP="00FE4E98">
      <w:pPr>
        <w:ind w:left="720"/>
        <w:rPr>
          <w:sz w:val="22"/>
          <w:lang w:val="nb-NO"/>
        </w:rPr>
      </w:pPr>
      <w:r>
        <w:rPr>
          <w:sz w:val="22"/>
          <w:lang w:val="nb-NO"/>
        </w:rPr>
        <w:t>Bygningene skal oppføres som enkeltstående volumer, og det er ikke tillatt med mellombygg, takoverbygg eller andre konstruksjoner som på noen stenger den fire sikten mellom bygningene. Med de begrensinger som følger av plan- og bygningsloven og tilhørende forskrifter, kan bygninger oppføres med en minste avstand til nabobygning på én meter på den ene siden og tre meter på den andre siden. Ved søknad om rammetillatelse for tre eller flere bygninger, skal det leveres en illustrasjonsplan som viser bygningenes innbyrdes plassering, og deres plassering i forhold til omgivelsene.</w:t>
      </w:r>
    </w:p>
    <w:p w14:paraId="27C6FB01" w14:textId="77777777" w:rsidR="00FE4E98" w:rsidRDefault="00FE4E98" w:rsidP="00FE4E98">
      <w:pPr>
        <w:ind w:left="720"/>
        <w:rPr>
          <w:sz w:val="22"/>
          <w:lang w:val="nb-NO"/>
        </w:rPr>
      </w:pPr>
    </w:p>
    <w:p w14:paraId="1798240A" w14:textId="77777777" w:rsidR="00FE4E98" w:rsidRDefault="00FE4E98" w:rsidP="00FE4E98">
      <w:pPr>
        <w:ind w:left="720"/>
        <w:rPr>
          <w:sz w:val="22"/>
          <w:lang w:val="nb-NO"/>
        </w:rPr>
      </w:pPr>
      <w:r>
        <w:rPr>
          <w:sz w:val="22"/>
          <w:lang w:val="nb-NO"/>
        </w:rPr>
        <w:t xml:space="preserve">Det kan ikke gjøres andre inngrep i terrenget enn de som er nødvendige for å fundamentere bygningene, og eventuelle terrasser på terreng kan ikke overstige 1/3 av bygningens grunnflate. Det er ikke tillatt å sette opp gjerder eller andre former for stengsler. Flaggstenger eller frittstående portaler tillates ikke. Framføring av elektrisitet, telefon, kabel-tv, bredbånd mm skal skje med jordkabel. </w:t>
      </w:r>
    </w:p>
    <w:p w14:paraId="42AB62D5" w14:textId="77777777" w:rsidR="00FE4E98" w:rsidRDefault="00FE4E98" w:rsidP="00FE4E98">
      <w:pPr>
        <w:ind w:left="720"/>
        <w:rPr>
          <w:sz w:val="22"/>
          <w:lang w:val="nb-NO"/>
        </w:rPr>
      </w:pPr>
    </w:p>
    <w:p w14:paraId="43FB5EFE" w14:textId="77777777" w:rsidR="00FE4E98" w:rsidRDefault="00FE4E98" w:rsidP="00FE4E98">
      <w:pPr>
        <w:ind w:left="720"/>
        <w:rPr>
          <w:sz w:val="22"/>
          <w:lang w:val="nb-NO"/>
        </w:rPr>
      </w:pPr>
      <w:r>
        <w:rPr>
          <w:sz w:val="22"/>
          <w:lang w:val="nb-NO"/>
        </w:rPr>
        <w:t>Strandlinjen utenom byggeområdene skal bevares.</w:t>
      </w:r>
    </w:p>
    <w:p w14:paraId="1D781968" w14:textId="77777777" w:rsidR="00FE4E98" w:rsidRDefault="00FE4E98" w:rsidP="00FE4E98">
      <w:pPr>
        <w:ind w:left="720"/>
        <w:rPr>
          <w:sz w:val="22"/>
          <w:lang w:val="nb-NO"/>
        </w:rPr>
      </w:pPr>
    </w:p>
    <w:p w14:paraId="23736A2C" w14:textId="77777777" w:rsidR="00FE4E98" w:rsidRDefault="00FE4E98" w:rsidP="00FE4E98">
      <w:pPr>
        <w:ind w:left="720"/>
        <w:rPr>
          <w:sz w:val="22"/>
          <w:lang w:val="nb-NO"/>
        </w:rPr>
      </w:pPr>
      <w:r>
        <w:rPr>
          <w:sz w:val="22"/>
          <w:lang w:val="nb-NO"/>
        </w:rPr>
        <w:t>Kommunen kan unnta fra plikten til å knytte bygninger til offentlig vann- og avløpsanlegg dersom det kan dokumenteres annen tilfredsstillende metode for håndtering og rensing av avløp. Der det ikke er mulig å etablere fellesløsninger for infiltrasjon, skal gråvann filtreres i grunnen eller i oppbygde rensegrøfter, eller renses på annen måte som er godkjent av kommunen. Det kan godkjennes toalett av typen biologisk-/komposteringstoalett eller elektrisk forbrenningstoalett. I områder med vanskelige avløps- og renseforhold, skal type toalett godkjennes av kommunen i forbindelse med søknad om rammetillatelse.</w:t>
      </w:r>
    </w:p>
    <w:p w14:paraId="1DBCE717" w14:textId="77777777" w:rsidR="00FE4E98" w:rsidRDefault="00FE4E98" w:rsidP="00FE4E98">
      <w:pPr>
        <w:ind w:left="720"/>
        <w:rPr>
          <w:sz w:val="22"/>
          <w:lang w:val="nb-NO"/>
        </w:rPr>
      </w:pPr>
    </w:p>
    <w:p w14:paraId="72FA0D4F" w14:textId="77777777" w:rsidR="00FE4E98" w:rsidRDefault="00FE4E98" w:rsidP="00FE4E98">
      <w:pPr>
        <w:ind w:left="720"/>
        <w:rPr>
          <w:sz w:val="22"/>
          <w:lang w:val="nb-NO"/>
        </w:rPr>
      </w:pPr>
      <w:r>
        <w:rPr>
          <w:sz w:val="22"/>
          <w:lang w:val="nb-NO"/>
        </w:rPr>
        <w:t>For utformingen av det enkelte hus og grupper av hus gjelder de føringer som er gitt i byggeskikkveilederen for planområdet.</w:t>
      </w:r>
    </w:p>
    <w:p w14:paraId="7DDD7320" w14:textId="77777777" w:rsidR="00FE4E98" w:rsidRDefault="00FE4E98" w:rsidP="00FE4E98">
      <w:pPr>
        <w:ind w:left="720"/>
        <w:rPr>
          <w:sz w:val="22"/>
          <w:lang w:val="nb-NO"/>
        </w:rPr>
      </w:pPr>
    </w:p>
    <w:p w14:paraId="33969454" w14:textId="77777777" w:rsidR="00FE4E98" w:rsidRDefault="00FE4E98" w:rsidP="00FE4E98">
      <w:pPr>
        <w:ind w:left="720"/>
        <w:rPr>
          <w:sz w:val="22"/>
          <w:lang w:val="nb-NO"/>
        </w:rPr>
      </w:pPr>
    </w:p>
    <w:p w14:paraId="32C51E2D" w14:textId="77777777" w:rsidR="00FE4E98" w:rsidRDefault="00FE4E98" w:rsidP="00FE4E98">
      <w:pPr>
        <w:rPr>
          <w:sz w:val="22"/>
          <w:lang w:val="nb-NO"/>
        </w:rPr>
      </w:pPr>
      <w:r>
        <w:rPr>
          <w:sz w:val="22"/>
          <w:lang w:val="nb-NO"/>
        </w:rPr>
        <w:t>4.3.2</w:t>
      </w:r>
      <w:r>
        <w:rPr>
          <w:sz w:val="22"/>
          <w:lang w:val="nb-NO"/>
        </w:rPr>
        <w:tab/>
        <w:t>Underformål</w:t>
      </w:r>
    </w:p>
    <w:p w14:paraId="4F237F03" w14:textId="77777777" w:rsidR="00FE4E98" w:rsidRDefault="00FE4E98" w:rsidP="00FE4E98">
      <w:pPr>
        <w:ind w:left="720"/>
        <w:rPr>
          <w:sz w:val="22"/>
          <w:lang w:val="nb-NO"/>
        </w:rPr>
      </w:pPr>
      <w:r>
        <w:rPr>
          <w:sz w:val="22"/>
          <w:lang w:val="nb-NO"/>
        </w:rPr>
        <w:t xml:space="preserve">Feltene er regulert til blandet formål, herberge, bevertning, kultur, fiskerivirksomhet, og andre virksomheter som er en naturlig del av ovennevnte formål, som undervisning og forskning. </w:t>
      </w:r>
    </w:p>
    <w:p w14:paraId="1FCC67B0" w14:textId="77777777" w:rsidR="00FE4E98" w:rsidRDefault="00FE4E98" w:rsidP="00FE4E98">
      <w:pPr>
        <w:ind w:left="720"/>
        <w:rPr>
          <w:sz w:val="22"/>
          <w:lang w:val="nb-NO"/>
        </w:rPr>
      </w:pPr>
    </w:p>
    <w:p w14:paraId="7FB29D5B" w14:textId="77777777" w:rsidR="00FE4E98" w:rsidRDefault="00FE4E98" w:rsidP="00FE4E98">
      <w:pPr>
        <w:ind w:left="720"/>
        <w:rPr>
          <w:sz w:val="22"/>
          <w:lang w:val="nb-NO"/>
        </w:rPr>
      </w:pPr>
      <w:r>
        <w:rPr>
          <w:sz w:val="22"/>
          <w:lang w:val="nb-NO"/>
        </w:rPr>
        <w:t xml:space="preserve">På felt A1, A4, A5, A7 og A8 kan det i tillegg tillates etablert </w:t>
      </w:r>
      <w:proofErr w:type="spellStart"/>
      <w:r>
        <w:rPr>
          <w:sz w:val="22"/>
          <w:lang w:val="nb-NO"/>
        </w:rPr>
        <w:t>enkeltvise</w:t>
      </w:r>
      <w:proofErr w:type="spellEnd"/>
      <w:r>
        <w:rPr>
          <w:sz w:val="22"/>
          <w:lang w:val="nb-NO"/>
        </w:rPr>
        <w:t xml:space="preserve"> forretninger. </w:t>
      </w:r>
    </w:p>
    <w:p w14:paraId="024BA4C6" w14:textId="77777777" w:rsidR="00FE4E98" w:rsidRDefault="00FE4E98" w:rsidP="00FE4E98">
      <w:pPr>
        <w:ind w:left="720"/>
        <w:rPr>
          <w:sz w:val="22"/>
          <w:lang w:val="nb-NO"/>
        </w:rPr>
      </w:pPr>
      <w:r>
        <w:rPr>
          <w:sz w:val="22"/>
          <w:lang w:val="nb-NO"/>
        </w:rPr>
        <w:t>På felt A1 og A7 kan det også tillates mindre småindustri som ikke ved lukt, støy eller støv virker sjenerende for omgivelsene..</w:t>
      </w:r>
    </w:p>
    <w:p w14:paraId="2AFCE505" w14:textId="77777777" w:rsidR="00FE4E98" w:rsidRDefault="00FE4E98" w:rsidP="00FE4E98">
      <w:pPr>
        <w:ind w:left="720"/>
        <w:rPr>
          <w:sz w:val="22"/>
          <w:lang w:val="nb-NO"/>
        </w:rPr>
      </w:pPr>
    </w:p>
    <w:p w14:paraId="42EAC749" w14:textId="77777777" w:rsidR="00FE4E98" w:rsidRDefault="00FE4E98" w:rsidP="00FE4E98">
      <w:pPr>
        <w:rPr>
          <w:sz w:val="22"/>
          <w:lang w:val="nb-NO"/>
        </w:rPr>
      </w:pPr>
      <w:r>
        <w:rPr>
          <w:sz w:val="22"/>
          <w:lang w:val="nb-NO"/>
        </w:rPr>
        <w:t>4.3.3</w:t>
      </w:r>
      <w:r>
        <w:rPr>
          <w:sz w:val="22"/>
          <w:lang w:val="nb-NO"/>
        </w:rPr>
        <w:tab/>
        <w:t>Utnyttelse og høyder</w:t>
      </w:r>
    </w:p>
    <w:p w14:paraId="43EC1D87" w14:textId="77777777" w:rsidR="00FE4E98" w:rsidRDefault="00FE4E98" w:rsidP="00FE4E98">
      <w:pPr>
        <w:ind w:left="720"/>
        <w:rPr>
          <w:sz w:val="22"/>
          <w:lang w:val="nb-NO"/>
        </w:rPr>
      </w:pPr>
      <w:r>
        <w:rPr>
          <w:sz w:val="22"/>
          <w:lang w:val="nb-NO"/>
        </w:rPr>
        <w:t>På felt A1 tillates oppført bygninger med et bebygd areal på inntil 150 m2 med en gesimshøyde på inntil 6 meter.</w:t>
      </w:r>
    </w:p>
    <w:p w14:paraId="54358DFF" w14:textId="77777777" w:rsidR="00FE4E98" w:rsidRDefault="00FE4E98" w:rsidP="00FE4E98">
      <w:pPr>
        <w:ind w:left="720"/>
        <w:rPr>
          <w:sz w:val="22"/>
          <w:u w:val="single"/>
          <w:lang w:val="nb-NO"/>
        </w:rPr>
      </w:pPr>
      <w:r>
        <w:rPr>
          <w:sz w:val="22"/>
          <w:lang w:val="nb-NO"/>
        </w:rPr>
        <w:t>På felt A4, A5 og A8 tillates oppført bygninger med et bebygd areal på inntil 75 m2 og gesimshøyde inntil 5 meter.</w:t>
      </w:r>
      <w:r>
        <w:rPr>
          <w:sz w:val="22"/>
          <w:u w:val="single"/>
          <w:lang w:val="nb-NO"/>
        </w:rPr>
        <w:t xml:space="preserve"> </w:t>
      </w:r>
    </w:p>
    <w:p w14:paraId="25955431" w14:textId="77777777" w:rsidR="00FE4E98" w:rsidRDefault="00FE4E98" w:rsidP="00FE4E98">
      <w:pPr>
        <w:ind w:left="720"/>
        <w:rPr>
          <w:sz w:val="22"/>
          <w:lang w:val="nb-NO"/>
        </w:rPr>
      </w:pPr>
      <w:r>
        <w:rPr>
          <w:sz w:val="22"/>
          <w:lang w:val="nb-NO"/>
        </w:rPr>
        <w:t xml:space="preserve">På felt A2, A3, A6, A7, A9 og A10 tillates bygninger med et bebygd areal på inntil 55 m2 og gesimshøyde inntil 4,5 meter. </w:t>
      </w:r>
    </w:p>
    <w:p w14:paraId="6CCBAC7F" w14:textId="77777777" w:rsidR="00FE4E98" w:rsidRDefault="00FE4E98" w:rsidP="00FE4E98">
      <w:pPr>
        <w:ind w:left="720"/>
        <w:rPr>
          <w:sz w:val="22"/>
          <w:lang w:val="nb-NO"/>
        </w:rPr>
      </w:pPr>
    </w:p>
    <w:p w14:paraId="5CA57607" w14:textId="77777777" w:rsidR="00FE4E98" w:rsidRDefault="00FE4E98" w:rsidP="00FE4E98">
      <w:pPr>
        <w:ind w:left="720"/>
        <w:rPr>
          <w:sz w:val="22"/>
          <w:lang w:val="nb-NO"/>
        </w:rPr>
      </w:pPr>
      <w:r>
        <w:rPr>
          <w:sz w:val="22"/>
          <w:lang w:val="nb-NO"/>
        </w:rPr>
        <w:lastRenderedPageBreak/>
        <w:t xml:space="preserve">Gesimshøyden skal regnes fra gjennomsnittlig ferdig planert terreng. For bygninger som helt eller delvis er bygd på brygger/kaier, skal gjennomsnittlig ferdig planert terreng settes lik brygge/kai. </w:t>
      </w:r>
    </w:p>
    <w:p w14:paraId="52ADC7FA" w14:textId="77777777" w:rsidR="00FE4E98" w:rsidRDefault="00FE4E98" w:rsidP="00FE4E98">
      <w:pPr>
        <w:ind w:left="720"/>
        <w:rPr>
          <w:sz w:val="22"/>
          <w:lang w:val="nb-NO"/>
        </w:rPr>
      </w:pPr>
    </w:p>
    <w:p w14:paraId="6FDDAF10" w14:textId="77777777" w:rsidR="00FE4E98" w:rsidRDefault="00FE4E98" w:rsidP="00FE4E98">
      <w:pPr>
        <w:ind w:left="720"/>
        <w:rPr>
          <w:sz w:val="22"/>
          <w:lang w:val="nb-NO"/>
        </w:rPr>
      </w:pPr>
    </w:p>
    <w:p w14:paraId="2691F293" w14:textId="77777777" w:rsidR="00FE4E98" w:rsidRDefault="00FE4E98" w:rsidP="00FE4E98">
      <w:pPr>
        <w:rPr>
          <w:sz w:val="22"/>
          <w:lang w:val="nb-NO"/>
        </w:rPr>
      </w:pPr>
      <w:r>
        <w:rPr>
          <w:sz w:val="22"/>
          <w:lang w:val="nb-NO"/>
        </w:rPr>
        <w:t>4.3.4</w:t>
      </w:r>
      <w:r>
        <w:rPr>
          <w:sz w:val="22"/>
          <w:lang w:val="nb-NO"/>
        </w:rPr>
        <w:tab/>
        <w:t>Dokumentasjonskrav</w:t>
      </w:r>
    </w:p>
    <w:p w14:paraId="4813AB52" w14:textId="77777777" w:rsidR="00FE4E98" w:rsidRDefault="00FE4E98" w:rsidP="00FE4E98">
      <w:pPr>
        <w:ind w:left="720"/>
        <w:rPr>
          <w:sz w:val="22"/>
          <w:lang w:val="nb-NO"/>
        </w:rPr>
      </w:pPr>
      <w:r>
        <w:rPr>
          <w:sz w:val="22"/>
          <w:lang w:val="nb-NO"/>
        </w:rPr>
        <w:t xml:space="preserve">Ved søknad om rammetillatelse for tiltak innenfor et felt, skal det sammen med øvrige dokumenter og tegninger leveres fasade eller fotomontasje som viser tiltaket i sammenheng med øvrig bebyggelse. Dokumentasjonen skal vise tiltakets volum, dimensjonering og farge, og angi plassering og størrelse på eventuelle terrasser, plattinger o.l. Det skal leveres snitt gjennom tiltaket som viser dets plassering i terrenget og forholdet til vannlinjen. </w:t>
      </w:r>
    </w:p>
    <w:p w14:paraId="35A0524A" w14:textId="77777777" w:rsidR="00FE4E98" w:rsidRDefault="00FE4E98" w:rsidP="00FE4E98">
      <w:pPr>
        <w:rPr>
          <w:sz w:val="22"/>
          <w:lang w:val="nb-NO"/>
        </w:rPr>
      </w:pPr>
    </w:p>
    <w:p w14:paraId="6281B121" w14:textId="77777777" w:rsidR="00FE4E98" w:rsidRDefault="00FE4E98" w:rsidP="00FE4E98">
      <w:pPr>
        <w:rPr>
          <w:sz w:val="22"/>
          <w:lang w:val="nb-NO"/>
        </w:rPr>
      </w:pPr>
      <w:r>
        <w:rPr>
          <w:sz w:val="22"/>
          <w:lang w:val="nb-NO"/>
        </w:rPr>
        <w:t>4.3.5</w:t>
      </w:r>
      <w:r>
        <w:rPr>
          <w:sz w:val="22"/>
          <w:lang w:val="nb-NO"/>
        </w:rPr>
        <w:tab/>
        <w:t>Regulering til bevaring</w:t>
      </w:r>
    </w:p>
    <w:p w14:paraId="24752D6F" w14:textId="77777777" w:rsidR="00FE4E98" w:rsidRDefault="00FE4E98" w:rsidP="00FE4E98">
      <w:pPr>
        <w:ind w:left="720"/>
        <w:rPr>
          <w:sz w:val="22"/>
          <w:lang w:val="nb-NO"/>
        </w:rPr>
      </w:pPr>
      <w:r>
        <w:rPr>
          <w:sz w:val="22"/>
          <w:lang w:val="nb-NO"/>
        </w:rPr>
        <w:t>Bygninger på felt A2 og A8 som er regulert til bevaring kan bygges om for de formål som er angitt for de aktuelle feltene, under forutsetning av at plan- og bygningslovens krav blir oppfylt.</w:t>
      </w:r>
    </w:p>
    <w:p w14:paraId="3E5CCB20" w14:textId="77777777" w:rsidR="00FE4E98" w:rsidRDefault="00FE4E98" w:rsidP="00FE4E98">
      <w:pPr>
        <w:ind w:left="720"/>
        <w:rPr>
          <w:sz w:val="22"/>
          <w:lang w:val="nb-NO"/>
        </w:rPr>
      </w:pPr>
    </w:p>
    <w:p w14:paraId="08E94F43" w14:textId="77777777" w:rsidR="00FE4E98" w:rsidRPr="00215E3B" w:rsidRDefault="00FE4E98" w:rsidP="00FE4E98">
      <w:pPr>
        <w:ind w:left="720"/>
        <w:rPr>
          <w:sz w:val="22"/>
          <w:lang w:val="nb-NO"/>
        </w:rPr>
      </w:pPr>
      <w:r w:rsidRPr="00215E3B">
        <w:rPr>
          <w:sz w:val="22"/>
          <w:lang w:val="nb-NO"/>
        </w:rPr>
        <w:t xml:space="preserve">Istandsetting av bygninger skal skje slik at målestokk, takform, fasader og materialbruk opprettholdes eller blir mest mulig tilbakeført. Dersom det faste utvalget for plansaker/teknisk forvaltning er i tvil om et omsøkt tiltak er i strid med bevaringsinteressene, skal det foreligge en uttalelse fra regional kulturmyndighet før utvalget behandler søknaden om rammetillatelse. </w:t>
      </w:r>
    </w:p>
    <w:p w14:paraId="79927F80" w14:textId="77777777" w:rsidR="00FE4E98" w:rsidRDefault="00FE4E98" w:rsidP="00FE4E98">
      <w:pPr>
        <w:ind w:left="720"/>
        <w:rPr>
          <w:sz w:val="22"/>
          <w:lang w:val="nb-NO"/>
        </w:rPr>
      </w:pPr>
    </w:p>
    <w:p w14:paraId="04323A41" w14:textId="77777777" w:rsidR="00FE4E98" w:rsidRDefault="00FE4E98" w:rsidP="00FE4E98">
      <w:pPr>
        <w:ind w:left="720"/>
        <w:rPr>
          <w:sz w:val="22"/>
          <w:lang w:val="nb-NO"/>
        </w:rPr>
      </w:pPr>
      <w:r>
        <w:rPr>
          <w:sz w:val="22"/>
          <w:lang w:val="nb-NO"/>
        </w:rPr>
        <w:t xml:space="preserve">Ved totalskade etter brann eller tilsvarende, kan det settes opp nybygg med samme ytre mål, herunder også høyde og takvinkel, som den nedbrente bygningen. </w:t>
      </w:r>
    </w:p>
    <w:p w14:paraId="15F180B2" w14:textId="77777777" w:rsidR="00FE4E98" w:rsidRDefault="00FE4E98" w:rsidP="00FE4E98">
      <w:pPr>
        <w:ind w:left="720"/>
        <w:rPr>
          <w:sz w:val="22"/>
          <w:lang w:val="nb-NO"/>
        </w:rPr>
      </w:pPr>
    </w:p>
    <w:p w14:paraId="6CE2DF2A" w14:textId="77777777" w:rsidR="00FE4E98" w:rsidRDefault="00FE4E98" w:rsidP="00FE4E98">
      <w:pPr>
        <w:rPr>
          <w:sz w:val="22"/>
          <w:lang w:val="nb-NO"/>
        </w:rPr>
      </w:pPr>
      <w:r>
        <w:rPr>
          <w:sz w:val="22"/>
          <w:lang w:val="nb-NO"/>
        </w:rPr>
        <w:t>4.3.6</w:t>
      </w:r>
      <w:r>
        <w:rPr>
          <w:sz w:val="22"/>
          <w:lang w:val="nb-NO"/>
        </w:rPr>
        <w:tab/>
        <w:t>Brygger og kaier</w:t>
      </w:r>
    </w:p>
    <w:p w14:paraId="5698386E" w14:textId="77777777" w:rsidR="00FE4E98" w:rsidRDefault="00FE4E98" w:rsidP="00FE4E98">
      <w:pPr>
        <w:ind w:left="720"/>
        <w:rPr>
          <w:sz w:val="22"/>
          <w:lang w:val="nb-NO"/>
        </w:rPr>
      </w:pPr>
      <w:r>
        <w:rPr>
          <w:sz w:val="22"/>
          <w:lang w:val="nb-NO"/>
        </w:rPr>
        <w:t>Brygger/kaier kan anlegges inntil formålsgrensen for de enkelte felt, men de skal plasseres på en slik måte at de ikke hindrer ferdselen med yrkesbåter eller annen nødvendig sjøverts trafikk.</w:t>
      </w:r>
    </w:p>
    <w:p w14:paraId="28B9BCA3" w14:textId="77777777" w:rsidR="00FE4E98" w:rsidRDefault="00FE4E98" w:rsidP="00FE4E98">
      <w:pPr>
        <w:rPr>
          <w:sz w:val="22"/>
          <w:lang w:val="nb-NO"/>
        </w:rPr>
      </w:pPr>
    </w:p>
    <w:p w14:paraId="78868989" w14:textId="77777777" w:rsidR="00FE4E98" w:rsidRPr="006A035C" w:rsidRDefault="00FE4E98" w:rsidP="00FE4E98">
      <w:pPr>
        <w:rPr>
          <w:sz w:val="22"/>
          <w:lang w:val="nb-NO"/>
        </w:rPr>
      </w:pPr>
      <w:r w:rsidRPr="006A035C">
        <w:rPr>
          <w:sz w:val="22"/>
          <w:lang w:val="nb-NO"/>
        </w:rPr>
        <w:t>4.3.6.1</w:t>
      </w:r>
      <w:r w:rsidRPr="006A035C">
        <w:rPr>
          <w:sz w:val="22"/>
          <w:lang w:val="nb-NO"/>
        </w:rPr>
        <w:tab/>
        <w:t>Flytekaier</w:t>
      </w:r>
    </w:p>
    <w:p w14:paraId="5C57422E" w14:textId="77777777" w:rsidR="00FE4E98" w:rsidRPr="006A035C" w:rsidRDefault="00FE4E98" w:rsidP="00FE4E98">
      <w:pPr>
        <w:rPr>
          <w:sz w:val="22"/>
          <w:lang w:val="nb-NO"/>
        </w:rPr>
      </w:pPr>
    </w:p>
    <w:p w14:paraId="1A92D0D4" w14:textId="77777777" w:rsidR="00FE4E98" w:rsidRPr="006A035C" w:rsidRDefault="00FE4E98" w:rsidP="00FE4E98">
      <w:pPr>
        <w:rPr>
          <w:sz w:val="22"/>
          <w:lang w:val="nb-NO"/>
        </w:rPr>
      </w:pPr>
      <w:r w:rsidRPr="006A035C">
        <w:rPr>
          <w:sz w:val="22"/>
          <w:lang w:val="nb-NO"/>
        </w:rPr>
        <w:tab/>
        <w:t>Område A1</w:t>
      </w:r>
    </w:p>
    <w:p w14:paraId="0D6220FF" w14:textId="77777777" w:rsidR="00FE4E98" w:rsidRPr="006A035C" w:rsidRDefault="00FE4E98" w:rsidP="00FE4E98">
      <w:pPr>
        <w:ind w:left="708"/>
        <w:rPr>
          <w:sz w:val="22"/>
          <w:lang w:val="nb-NO"/>
        </w:rPr>
      </w:pPr>
      <w:r w:rsidRPr="006A035C">
        <w:rPr>
          <w:sz w:val="22"/>
          <w:lang w:val="nb-NO"/>
        </w:rPr>
        <w:t>I området tillates etablert/opprettholdt eksisterende marina med 3 flytebrygger med landgang utført i aluminium/treverk og betong.</w:t>
      </w:r>
    </w:p>
    <w:p w14:paraId="08989129" w14:textId="77777777" w:rsidR="00FE4E98" w:rsidRPr="006A035C" w:rsidRDefault="00FE4E98" w:rsidP="00FE4E98">
      <w:pPr>
        <w:numPr>
          <w:ilvl w:val="0"/>
          <w:numId w:val="5"/>
        </w:numPr>
        <w:rPr>
          <w:sz w:val="22"/>
          <w:lang w:val="nb-NO"/>
        </w:rPr>
      </w:pPr>
      <w:proofErr w:type="spellStart"/>
      <w:r w:rsidRPr="006A035C">
        <w:rPr>
          <w:sz w:val="22"/>
          <w:lang w:val="nb-NO"/>
        </w:rPr>
        <w:t>Flytekai</w:t>
      </w:r>
      <w:proofErr w:type="spellEnd"/>
      <w:r w:rsidRPr="006A035C">
        <w:rPr>
          <w:sz w:val="22"/>
          <w:lang w:val="nb-NO"/>
        </w:rPr>
        <w:t xml:space="preserve"> med landgang 30m x 2m med pirer/utliggere.</w:t>
      </w:r>
    </w:p>
    <w:p w14:paraId="6005800C" w14:textId="77777777" w:rsidR="00FE4E98" w:rsidRPr="006A035C" w:rsidRDefault="00FE4E98" w:rsidP="00FE4E98">
      <w:pPr>
        <w:numPr>
          <w:ilvl w:val="0"/>
          <w:numId w:val="5"/>
        </w:numPr>
        <w:rPr>
          <w:sz w:val="22"/>
          <w:lang w:val="nb-NO"/>
        </w:rPr>
      </w:pPr>
      <w:proofErr w:type="spellStart"/>
      <w:r w:rsidRPr="006A035C">
        <w:rPr>
          <w:sz w:val="22"/>
          <w:lang w:val="nb-NO"/>
        </w:rPr>
        <w:t>Flytekai</w:t>
      </w:r>
      <w:proofErr w:type="spellEnd"/>
      <w:r w:rsidRPr="006A035C">
        <w:rPr>
          <w:sz w:val="22"/>
          <w:lang w:val="nb-NO"/>
        </w:rPr>
        <w:t xml:space="preserve"> med landgang 45m x 2m med pirer/utliggere. Kan forlenges til 50m.</w:t>
      </w:r>
    </w:p>
    <w:p w14:paraId="4E0E485D" w14:textId="77777777" w:rsidR="00FE4E98" w:rsidRPr="006A035C" w:rsidRDefault="00FE4E98" w:rsidP="00FE4E98">
      <w:pPr>
        <w:numPr>
          <w:ilvl w:val="0"/>
          <w:numId w:val="5"/>
        </w:numPr>
        <w:rPr>
          <w:sz w:val="22"/>
          <w:lang w:val="nb-NO"/>
        </w:rPr>
      </w:pPr>
      <w:proofErr w:type="spellStart"/>
      <w:r w:rsidRPr="006A035C">
        <w:rPr>
          <w:sz w:val="22"/>
          <w:lang w:val="nb-NO"/>
        </w:rPr>
        <w:t>Flytekai</w:t>
      </w:r>
      <w:proofErr w:type="spellEnd"/>
      <w:r w:rsidRPr="006A035C">
        <w:rPr>
          <w:sz w:val="22"/>
          <w:lang w:val="nb-NO"/>
        </w:rPr>
        <w:t xml:space="preserve"> med landgang 15m x 2m med pirer/utliggere.</w:t>
      </w:r>
    </w:p>
    <w:p w14:paraId="14FB093B" w14:textId="77777777" w:rsidR="00FE4E98" w:rsidRPr="009662C3" w:rsidRDefault="00FE4E98" w:rsidP="00FE4E98">
      <w:pPr>
        <w:ind w:left="360" w:firstLine="348"/>
        <w:rPr>
          <w:sz w:val="22"/>
          <w:lang w:val="en-IN"/>
        </w:rPr>
      </w:pPr>
      <w:r w:rsidRPr="009662C3">
        <w:rPr>
          <w:sz w:val="22"/>
          <w:lang w:val="en-IN"/>
        </w:rPr>
        <w:t>I alt 50 båtplasser.</w:t>
      </w:r>
    </w:p>
    <w:p w14:paraId="7D9DD00E" w14:textId="77777777" w:rsidR="00FE4E98" w:rsidRPr="009662C3" w:rsidRDefault="00FE4E98" w:rsidP="00FE4E98">
      <w:pPr>
        <w:ind w:left="360" w:firstLine="348"/>
        <w:rPr>
          <w:sz w:val="22"/>
          <w:lang w:val="en-IN"/>
        </w:rPr>
      </w:pPr>
    </w:p>
    <w:p w14:paraId="2A43AF0F" w14:textId="77777777" w:rsidR="00FE4E98" w:rsidRPr="009662C3" w:rsidRDefault="00FE4E98" w:rsidP="00FE4E98">
      <w:pPr>
        <w:ind w:left="360" w:firstLine="348"/>
        <w:rPr>
          <w:sz w:val="22"/>
          <w:lang w:val="en-IN"/>
        </w:rPr>
      </w:pPr>
      <w:r w:rsidRPr="009662C3">
        <w:rPr>
          <w:sz w:val="22"/>
          <w:lang w:val="en-IN"/>
        </w:rPr>
        <w:t>Område A2, A3, A5, A9, T3, S1, S2, S3, S4, S5 samt S6</w:t>
      </w:r>
    </w:p>
    <w:p w14:paraId="019FA39A" w14:textId="77777777" w:rsidR="00FE4E98" w:rsidRPr="006A035C" w:rsidRDefault="00FE4E98" w:rsidP="00FE4E98">
      <w:pPr>
        <w:ind w:left="360" w:firstLine="348"/>
        <w:rPr>
          <w:sz w:val="22"/>
          <w:lang w:val="nb-NO"/>
        </w:rPr>
      </w:pPr>
      <w:r w:rsidRPr="006A035C">
        <w:rPr>
          <w:sz w:val="22"/>
          <w:lang w:val="nb-NO"/>
        </w:rPr>
        <w:t>I områdene tillates ikke flytebrygger med landgang.</w:t>
      </w:r>
    </w:p>
    <w:p w14:paraId="6453F38E" w14:textId="77777777" w:rsidR="00FE4E98" w:rsidRPr="006A035C" w:rsidRDefault="00FE4E98" w:rsidP="00FE4E98">
      <w:pPr>
        <w:ind w:left="360" w:firstLine="348"/>
        <w:rPr>
          <w:sz w:val="22"/>
          <w:lang w:val="nb-NO"/>
        </w:rPr>
      </w:pPr>
    </w:p>
    <w:p w14:paraId="03B379AA" w14:textId="77777777" w:rsidR="00FE4E98" w:rsidRPr="006A035C" w:rsidRDefault="00FE4E98" w:rsidP="00FE4E98">
      <w:pPr>
        <w:ind w:left="360" w:firstLine="348"/>
        <w:rPr>
          <w:sz w:val="22"/>
          <w:lang w:val="nb-NO"/>
        </w:rPr>
      </w:pPr>
      <w:r w:rsidRPr="006A035C">
        <w:rPr>
          <w:sz w:val="22"/>
          <w:lang w:val="nb-NO"/>
        </w:rPr>
        <w:t>Område A4</w:t>
      </w:r>
    </w:p>
    <w:p w14:paraId="174F1CFE" w14:textId="77777777" w:rsidR="00FE4E98" w:rsidRPr="006A035C" w:rsidRDefault="00FE4E98" w:rsidP="00FE4E98">
      <w:pPr>
        <w:ind w:left="708"/>
        <w:rPr>
          <w:sz w:val="22"/>
          <w:lang w:val="nb-NO"/>
        </w:rPr>
      </w:pPr>
      <w:r w:rsidRPr="006A035C">
        <w:rPr>
          <w:sz w:val="22"/>
          <w:lang w:val="nb-NO"/>
        </w:rPr>
        <w:t xml:space="preserve">I området tillates utlagt en ny privat </w:t>
      </w:r>
      <w:proofErr w:type="spellStart"/>
      <w:r w:rsidRPr="006A035C">
        <w:rPr>
          <w:sz w:val="22"/>
          <w:lang w:val="nb-NO"/>
        </w:rPr>
        <w:t>flytekai</w:t>
      </w:r>
      <w:proofErr w:type="spellEnd"/>
      <w:r w:rsidRPr="006A035C">
        <w:rPr>
          <w:sz w:val="22"/>
          <w:lang w:val="nb-NO"/>
        </w:rPr>
        <w:t xml:space="preserve"> (erstatning for eksisterende), med landgang 14m x 3m og 2 flytekaier for fiskerinæring. Flytekaiene kan være på maksimum 12m x 4m med flyteelementer og landgang, utført i betong og/eller aluminium/treverk eller betong.</w:t>
      </w:r>
    </w:p>
    <w:p w14:paraId="5117F285" w14:textId="77777777" w:rsidR="00FE4E98" w:rsidRPr="006A035C" w:rsidRDefault="00FE4E98" w:rsidP="00FE4E98">
      <w:pPr>
        <w:ind w:left="708"/>
        <w:rPr>
          <w:sz w:val="22"/>
          <w:lang w:val="nb-NO"/>
        </w:rPr>
      </w:pPr>
    </w:p>
    <w:p w14:paraId="1EBFC5A4" w14:textId="77777777" w:rsidR="00FE4E98" w:rsidRPr="006A035C" w:rsidRDefault="00FE4E98" w:rsidP="00FE4E98">
      <w:pPr>
        <w:ind w:left="708"/>
        <w:rPr>
          <w:sz w:val="22"/>
          <w:lang w:val="nb-NO"/>
        </w:rPr>
      </w:pPr>
      <w:r w:rsidRPr="006A035C">
        <w:rPr>
          <w:sz w:val="22"/>
          <w:lang w:val="nb-NO"/>
        </w:rPr>
        <w:t>Område A6</w:t>
      </w:r>
    </w:p>
    <w:p w14:paraId="3E0DD894" w14:textId="77777777" w:rsidR="00FE4E98" w:rsidRPr="006A035C" w:rsidRDefault="00FE4E98" w:rsidP="00FE4E98">
      <w:pPr>
        <w:ind w:left="708"/>
        <w:rPr>
          <w:sz w:val="22"/>
          <w:lang w:val="nb-NO"/>
        </w:rPr>
      </w:pPr>
      <w:r w:rsidRPr="006A035C">
        <w:rPr>
          <w:sz w:val="22"/>
          <w:lang w:val="nb-NO"/>
        </w:rPr>
        <w:t>I området tillates utlagt inntil 2stk flytebrygger på 14m x 3m med landgang utført i aluminium/treverk eller betong.</w:t>
      </w:r>
    </w:p>
    <w:p w14:paraId="343A81DB" w14:textId="77777777" w:rsidR="00FE4E98" w:rsidRPr="00215E3B" w:rsidRDefault="00FE4E98" w:rsidP="00FE4E98">
      <w:pPr>
        <w:ind w:left="708"/>
        <w:rPr>
          <w:sz w:val="22"/>
          <w:lang w:val="nb-NO"/>
        </w:rPr>
      </w:pPr>
    </w:p>
    <w:p w14:paraId="43946B1A" w14:textId="77777777" w:rsidR="00FE4E98" w:rsidRPr="00215E3B" w:rsidRDefault="00FE4E98" w:rsidP="00FE4E98">
      <w:pPr>
        <w:ind w:left="708"/>
        <w:rPr>
          <w:sz w:val="22"/>
          <w:lang w:val="nb-NO"/>
        </w:rPr>
      </w:pPr>
    </w:p>
    <w:p w14:paraId="2FDD954B" w14:textId="77777777" w:rsidR="00FE4E98" w:rsidRPr="00215E3B" w:rsidRDefault="00FE4E98" w:rsidP="00FE4E98">
      <w:pPr>
        <w:ind w:left="708"/>
        <w:rPr>
          <w:sz w:val="22"/>
          <w:lang w:val="nb-NO"/>
        </w:rPr>
      </w:pPr>
    </w:p>
    <w:p w14:paraId="62B537B5" w14:textId="77777777" w:rsidR="00FE4E98" w:rsidRPr="00215E3B" w:rsidRDefault="00FE4E98" w:rsidP="00FE4E98">
      <w:pPr>
        <w:ind w:left="708"/>
        <w:rPr>
          <w:sz w:val="22"/>
          <w:lang w:val="nb-NO"/>
        </w:rPr>
      </w:pPr>
    </w:p>
    <w:p w14:paraId="5D27164F" w14:textId="77777777" w:rsidR="00FE4E98" w:rsidRPr="006A035C" w:rsidRDefault="00FE4E98" w:rsidP="00FE4E98">
      <w:pPr>
        <w:ind w:left="708"/>
        <w:rPr>
          <w:sz w:val="22"/>
          <w:lang w:val="nb-NO"/>
        </w:rPr>
      </w:pPr>
      <w:r w:rsidRPr="006A035C">
        <w:rPr>
          <w:sz w:val="22"/>
          <w:lang w:val="nb-NO"/>
        </w:rPr>
        <w:lastRenderedPageBreak/>
        <w:t>Område A7</w:t>
      </w:r>
    </w:p>
    <w:p w14:paraId="3F8FC2B2" w14:textId="77777777" w:rsidR="00FE4E98" w:rsidRPr="006A035C" w:rsidRDefault="00FE4E98" w:rsidP="00FE4E98">
      <w:pPr>
        <w:ind w:left="708"/>
        <w:rPr>
          <w:sz w:val="22"/>
          <w:lang w:val="nb-NO"/>
        </w:rPr>
      </w:pPr>
      <w:r w:rsidRPr="006A035C">
        <w:rPr>
          <w:sz w:val="22"/>
          <w:lang w:val="nb-NO"/>
        </w:rPr>
        <w:t>I området tillates kun to nye flytekaier i sammenheng med den gamle dampskipsekspedisjonen for turistnæringen, på 6m x 3m utført i treverk/aluminium med flyteelementer og landgang.</w:t>
      </w:r>
    </w:p>
    <w:p w14:paraId="092CF305" w14:textId="77777777" w:rsidR="00FE4E98" w:rsidRPr="006A035C" w:rsidRDefault="00FE4E98" w:rsidP="00FE4E98">
      <w:pPr>
        <w:ind w:left="708"/>
        <w:rPr>
          <w:sz w:val="22"/>
          <w:lang w:val="nb-NO"/>
        </w:rPr>
      </w:pPr>
      <w:r w:rsidRPr="006A035C">
        <w:rPr>
          <w:sz w:val="22"/>
          <w:lang w:val="nb-NO"/>
        </w:rPr>
        <w:t xml:space="preserve">En </w:t>
      </w:r>
      <w:proofErr w:type="spellStart"/>
      <w:r w:rsidRPr="006A035C">
        <w:rPr>
          <w:sz w:val="22"/>
          <w:lang w:val="nb-NO"/>
        </w:rPr>
        <w:t>flytekai</w:t>
      </w:r>
      <w:proofErr w:type="spellEnd"/>
      <w:r w:rsidRPr="006A035C">
        <w:rPr>
          <w:sz w:val="22"/>
          <w:lang w:val="nb-NO"/>
        </w:rPr>
        <w:t xml:space="preserve"> på 50m x 3m utført i betong med flyteelementer og 10m landgang, i næringssammenheng (turisme og slipvirksomhet) ved slipen og som erstatning for eksisterende </w:t>
      </w:r>
      <w:proofErr w:type="spellStart"/>
      <w:r w:rsidRPr="006A035C">
        <w:rPr>
          <w:sz w:val="22"/>
          <w:lang w:val="nb-NO"/>
        </w:rPr>
        <w:t>flytekai</w:t>
      </w:r>
      <w:proofErr w:type="spellEnd"/>
      <w:r w:rsidRPr="006A035C">
        <w:rPr>
          <w:sz w:val="22"/>
          <w:lang w:val="nb-NO"/>
        </w:rPr>
        <w:t xml:space="preserve">, og en eksisterende privat </w:t>
      </w:r>
      <w:proofErr w:type="spellStart"/>
      <w:r w:rsidRPr="006A035C">
        <w:rPr>
          <w:sz w:val="22"/>
          <w:lang w:val="nb-NO"/>
        </w:rPr>
        <w:t>flytekai</w:t>
      </w:r>
      <w:proofErr w:type="spellEnd"/>
      <w:r w:rsidRPr="006A035C">
        <w:rPr>
          <w:sz w:val="22"/>
          <w:lang w:val="nb-NO"/>
        </w:rPr>
        <w:t xml:space="preserve"> på 6m x 3m med flyteelementer og landgang utført i treverk.</w:t>
      </w:r>
    </w:p>
    <w:p w14:paraId="1C73BDD1" w14:textId="77777777" w:rsidR="00FE4E98" w:rsidRPr="006A035C" w:rsidRDefault="00FE4E98" w:rsidP="00FE4E98">
      <w:pPr>
        <w:ind w:left="708"/>
        <w:rPr>
          <w:sz w:val="22"/>
          <w:lang w:val="nb-NO"/>
        </w:rPr>
      </w:pPr>
    </w:p>
    <w:p w14:paraId="1F45BAD8" w14:textId="77777777" w:rsidR="00FE4E98" w:rsidRPr="006A035C" w:rsidRDefault="00FE4E98" w:rsidP="00FE4E98">
      <w:pPr>
        <w:ind w:left="708"/>
        <w:rPr>
          <w:sz w:val="22"/>
          <w:lang w:val="nb-NO"/>
        </w:rPr>
      </w:pPr>
      <w:r w:rsidRPr="006A035C">
        <w:rPr>
          <w:sz w:val="22"/>
          <w:lang w:val="nb-NO"/>
        </w:rPr>
        <w:t>Område K2</w:t>
      </w:r>
    </w:p>
    <w:p w14:paraId="511DA19F" w14:textId="77777777" w:rsidR="00FE4E98" w:rsidRPr="006A035C" w:rsidRDefault="00FE4E98" w:rsidP="00FE4E98">
      <w:pPr>
        <w:ind w:left="708"/>
        <w:rPr>
          <w:sz w:val="22"/>
          <w:lang w:val="nb-NO"/>
        </w:rPr>
      </w:pPr>
      <w:r w:rsidRPr="006A035C">
        <w:rPr>
          <w:sz w:val="22"/>
          <w:lang w:val="nb-NO"/>
        </w:rPr>
        <w:t xml:space="preserve">I området tillates kun en offentlig </w:t>
      </w:r>
      <w:proofErr w:type="spellStart"/>
      <w:r w:rsidRPr="006A035C">
        <w:rPr>
          <w:sz w:val="22"/>
          <w:lang w:val="nb-NO"/>
        </w:rPr>
        <w:t>flytekai</w:t>
      </w:r>
      <w:proofErr w:type="spellEnd"/>
      <w:r w:rsidRPr="006A035C">
        <w:rPr>
          <w:sz w:val="22"/>
          <w:lang w:val="nb-NO"/>
        </w:rPr>
        <w:t xml:space="preserve"> på 14m x 3m utført i betong med landgang.</w:t>
      </w:r>
    </w:p>
    <w:p w14:paraId="78CE3098" w14:textId="77777777" w:rsidR="00FE4E98" w:rsidRPr="006A035C" w:rsidRDefault="00FE4E98" w:rsidP="00FE4E98">
      <w:pPr>
        <w:ind w:left="708"/>
        <w:rPr>
          <w:sz w:val="22"/>
          <w:lang w:val="nb-NO"/>
        </w:rPr>
      </w:pPr>
    </w:p>
    <w:p w14:paraId="192B1D46" w14:textId="77777777" w:rsidR="00FE4E98" w:rsidRPr="006A035C" w:rsidRDefault="00FE4E98" w:rsidP="00FE4E98">
      <w:pPr>
        <w:ind w:left="708"/>
        <w:rPr>
          <w:sz w:val="22"/>
          <w:lang w:val="nb-NO"/>
        </w:rPr>
      </w:pPr>
      <w:r w:rsidRPr="006A035C">
        <w:rPr>
          <w:sz w:val="22"/>
          <w:lang w:val="nb-NO"/>
        </w:rPr>
        <w:t>Område A8</w:t>
      </w:r>
    </w:p>
    <w:p w14:paraId="260EC931" w14:textId="77777777" w:rsidR="00FE4E98" w:rsidRPr="006A035C" w:rsidRDefault="00FE4E98" w:rsidP="00FE4E98">
      <w:pPr>
        <w:ind w:left="708"/>
        <w:rPr>
          <w:sz w:val="22"/>
          <w:lang w:val="nb-NO"/>
        </w:rPr>
      </w:pPr>
      <w:r w:rsidRPr="006A035C">
        <w:rPr>
          <w:sz w:val="22"/>
          <w:lang w:val="nb-NO"/>
        </w:rPr>
        <w:t>I området tillates ikke flere flytekaier med landgang enn de 4 flytekaiene som er etablert. Det samme gjelder ombygging og utvidelse av de etablerte flytekaiene.</w:t>
      </w:r>
    </w:p>
    <w:p w14:paraId="20493093" w14:textId="77777777" w:rsidR="00FE4E98" w:rsidRPr="006A035C" w:rsidRDefault="00FE4E98" w:rsidP="00FE4E98">
      <w:pPr>
        <w:ind w:left="708"/>
        <w:rPr>
          <w:sz w:val="22"/>
          <w:lang w:val="nb-NO"/>
        </w:rPr>
      </w:pPr>
    </w:p>
    <w:p w14:paraId="32D92DBA" w14:textId="77777777" w:rsidR="00FE4E98" w:rsidRPr="006A035C" w:rsidRDefault="00FE4E98" w:rsidP="00FE4E98">
      <w:pPr>
        <w:ind w:left="708"/>
        <w:rPr>
          <w:sz w:val="22"/>
          <w:lang w:val="nb-NO"/>
        </w:rPr>
      </w:pPr>
      <w:r w:rsidRPr="006A035C">
        <w:rPr>
          <w:sz w:val="22"/>
          <w:lang w:val="nb-NO"/>
        </w:rPr>
        <w:t>Område A10</w:t>
      </w:r>
    </w:p>
    <w:p w14:paraId="50BC067F" w14:textId="77777777" w:rsidR="00FE4E98" w:rsidRPr="006A035C" w:rsidRDefault="00FE4E98" w:rsidP="00FE4E98">
      <w:pPr>
        <w:ind w:left="708"/>
        <w:rPr>
          <w:sz w:val="22"/>
          <w:lang w:val="nb-NO"/>
        </w:rPr>
      </w:pPr>
      <w:r w:rsidRPr="006A035C">
        <w:rPr>
          <w:sz w:val="22"/>
          <w:lang w:val="nb-NO"/>
        </w:rPr>
        <w:t>I området tillates ikke flere flytekaier med landgang enn de 6 flytekaiene som er etablert. Det samme gjelder ombygging og utvidelse av de etablerte flytekaiene. I området tillates det på eiendommen 35/16 en flytebrygge med landgang på 6m x 3m utført i aluminium/treverk, og på eiendommen 35/92 en flytebrygge 10m x 3,5m med landgang utført i betong.</w:t>
      </w:r>
    </w:p>
    <w:p w14:paraId="58520C61" w14:textId="77777777" w:rsidR="00FE4E98" w:rsidRPr="006A035C" w:rsidRDefault="00FE4E98" w:rsidP="00FE4E98">
      <w:pPr>
        <w:rPr>
          <w:sz w:val="22"/>
          <w:lang w:val="nb-NO"/>
        </w:rPr>
      </w:pPr>
    </w:p>
    <w:p w14:paraId="5EB1C1B3" w14:textId="77777777" w:rsidR="00FE4E98" w:rsidRPr="006A035C" w:rsidRDefault="00FE4E98" w:rsidP="00FE4E98">
      <w:pPr>
        <w:rPr>
          <w:sz w:val="22"/>
          <w:lang w:val="nb-NO"/>
        </w:rPr>
      </w:pPr>
    </w:p>
    <w:p w14:paraId="6460CF69" w14:textId="77777777" w:rsidR="00FE4E98" w:rsidRPr="006A035C" w:rsidRDefault="00FE4E98" w:rsidP="00FE4E98">
      <w:pPr>
        <w:rPr>
          <w:sz w:val="22"/>
          <w:lang w:val="nb-NO"/>
        </w:rPr>
      </w:pPr>
      <w:r w:rsidRPr="006A035C">
        <w:rPr>
          <w:sz w:val="22"/>
          <w:lang w:val="nb-NO"/>
        </w:rPr>
        <w:t xml:space="preserve">4.3.6.2 </w:t>
      </w:r>
      <w:r w:rsidRPr="006A035C">
        <w:rPr>
          <w:sz w:val="22"/>
          <w:lang w:val="nb-NO"/>
        </w:rPr>
        <w:tab/>
        <w:t>Generelt for flytekaier</w:t>
      </w:r>
    </w:p>
    <w:p w14:paraId="7101D1BF" w14:textId="77777777" w:rsidR="00FE4E98" w:rsidRPr="006A035C" w:rsidRDefault="00FE4E98" w:rsidP="00FE4E98">
      <w:pPr>
        <w:ind w:left="705"/>
        <w:rPr>
          <w:sz w:val="22"/>
          <w:lang w:val="nb-NO"/>
        </w:rPr>
      </w:pPr>
      <w:r w:rsidRPr="006A035C">
        <w:rPr>
          <w:sz w:val="22"/>
          <w:lang w:val="nb-NO"/>
        </w:rPr>
        <w:t>Flytekaiene så vel offentlige som private skal utføres slik at de med hensyn til sikkerhet og universell utforming kan brukes på en trygg, sikker og god måte av alle brukere, barn, unge og eldre.</w:t>
      </w:r>
    </w:p>
    <w:p w14:paraId="6DD88E16" w14:textId="77777777" w:rsidR="00FE4E98" w:rsidRPr="006A035C" w:rsidRDefault="00FE4E98" w:rsidP="00FE4E98">
      <w:pPr>
        <w:ind w:left="705"/>
        <w:rPr>
          <w:sz w:val="22"/>
          <w:lang w:val="nb-NO"/>
        </w:rPr>
      </w:pPr>
      <w:r w:rsidRPr="006A035C">
        <w:rPr>
          <w:sz w:val="22"/>
          <w:lang w:val="nb-NO"/>
        </w:rPr>
        <w:t>Når tiltaket utformes og tillatelse til tiltak behandles av kommunens bygningsmyndighet skal det av søknaden framgå hvordan punktet foran ivaretas på en god måte.</w:t>
      </w:r>
    </w:p>
    <w:p w14:paraId="27CFCC04" w14:textId="77777777" w:rsidR="00FE4E98" w:rsidRPr="006A035C" w:rsidRDefault="00FE4E98" w:rsidP="00FE4E98">
      <w:pPr>
        <w:ind w:left="705"/>
        <w:rPr>
          <w:sz w:val="22"/>
          <w:lang w:val="nb-NO"/>
        </w:rPr>
      </w:pPr>
      <w:r w:rsidRPr="006A035C">
        <w:rPr>
          <w:sz w:val="22"/>
          <w:lang w:val="nb-NO"/>
        </w:rPr>
        <w:t>Av søknad om tillatelse til tiltak skal det framgå av tegninger og illustrasjoner hvordan tiltaket blir plassert og oppankret i forhold til eksisterende bebyggelse og kaier på land og sjø.</w:t>
      </w:r>
    </w:p>
    <w:p w14:paraId="69D29030" w14:textId="77777777" w:rsidR="00FE4E98" w:rsidRPr="00215E3B" w:rsidRDefault="00FE4E98" w:rsidP="00FE4E98">
      <w:pPr>
        <w:ind w:left="708"/>
        <w:rPr>
          <w:sz w:val="22"/>
          <w:lang w:val="nb-NO"/>
        </w:rPr>
      </w:pPr>
    </w:p>
    <w:p w14:paraId="4DF2805E" w14:textId="77777777" w:rsidR="00FE4E98" w:rsidRPr="00215E3B" w:rsidRDefault="00FE4E98" w:rsidP="00FE4E98">
      <w:pPr>
        <w:rPr>
          <w:sz w:val="22"/>
          <w:lang w:val="nb-NO"/>
        </w:rPr>
      </w:pPr>
      <w:r w:rsidRPr="00215E3B">
        <w:rPr>
          <w:sz w:val="22"/>
          <w:lang w:val="nb-NO"/>
        </w:rPr>
        <w:t>4.3.7</w:t>
      </w:r>
      <w:r w:rsidRPr="00215E3B">
        <w:rPr>
          <w:sz w:val="22"/>
          <w:lang w:val="nb-NO"/>
        </w:rPr>
        <w:tab/>
        <w:t>Parkering</w:t>
      </w:r>
    </w:p>
    <w:p w14:paraId="6B336472" w14:textId="77777777" w:rsidR="00FE4E98" w:rsidRDefault="00FE4E98" w:rsidP="00FE4E98">
      <w:pPr>
        <w:ind w:left="720"/>
        <w:rPr>
          <w:sz w:val="22"/>
          <w:lang w:val="nb-NO"/>
        </w:rPr>
      </w:pPr>
      <w:r>
        <w:rPr>
          <w:sz w:val="22"/>
          <w:lang w:val="nb-NO"/>
        </w:rPr>
        <w:t>Felt A1 skal ha én parkeringsplass for hver boenhet på egen grunn.</w:t>
      </w:r>
    </w:p>
    <w:p w14:paraId="2DA16280" w14:textId="77777777" w:rsidR="00FE4E98" w:rsidRDefault="00FE4E98" w:rsidP="00FE4E98">
      <w:pPr>
        <w:ind w:left="720"/>
        <w:rPr>
          <w:sz w:val="22"/>
          <w:lang w:val="nb-NO"/>
        </w:rPr>
      </w:pPr>
      <w:r>
        <w:rPr>
          <w:sz w:val="22"/>
          <w:lang w:val="nb-NO"/>
        </w:rPr>
        <w:t xml:space="preserve">På felt A2, A3, A5, A6, A7, A8 og A9 tillates ikke opparbeidet permanente parkeringsplasser. </w:t>
      </w:r>
    </w:p>
    <w:p w14:paraId="234C905C" w14:textId="77777777" w:rsidR="00FE4E98" w:rsidRDefault="00FE4E98" w:rsidP="00FE4E98">
      <w:pPr>
        <w:ind w:left="720"/>
        <w:rPr>
          <w:sz w:val="22"/>
          <w:lang w:val="nb-NO"/>
        </w:rPr>
      </w:pPr>
    </w:p>
    <w:p w14:paraId="4B4AD451" w14:textId="77777777" w:rsidR="00FE4E98" w:rsidRDefault="00FE4E98" w:rsidP="00FE4E98">
      <w:pPr>
        <w:ind w:left="720"/>
        <w:rPr>
          <w:sz w:val="22"/>
          <w:lang w:val="nb-NO"/>
        </w:rPr>
      </w:pPr>
    </w:p>
    <w:p w14:paraId="10BFF86D" w14:textId="77777777" w:rsidR="00FE4E98" w:rsidRDefault="00FE4E98" w:rsidP="00FE4E98">
      <w:pPr>
        <w:rPr>
          <w:b/>
          <w:sz w:val="22"/>
          <w:lang w:val="nb-NO"/>
        </w:rPr>
      </w:pPr>
      <w:r>
        <w:rPr>
          <w:b/>
          <w:sz w:val="22"/>
          <w:lang w:val="nb-NO"/>
        </w:rPr>
        <w:t>4.4</w:t>
      </w:r>
      <w:r>
        <w:rPr>
          <w:b/>
          <w:sz w:val="22"/>
          <w:lang w:val="nb-NO"/>
        </w:rPr>
        <w:tab/>
        <w:t>Felt K1, kombinert formål, bolig/fritidsbebyggelse</w:t>
      </w:r>
    </w:p>
    <w:p w14:paraId="2FAA2EA3" w14:textId="77777777" w:rsidR="00FE4E98" w:rsidRDefault="00FE4E98" w:rsidP="00FE4E98">
      <w:pPr>
        <w:ind w:left="720"/>
        <w:rPr>
          <w:sz w:val="22"/>
          <w:lang w:val="nb-NO"/>
        </w:rPr>
      </w:pPr>
      <w:r>
        <w:rPr>
          <w:sz w:val="22"/>
          <w:lang w:val="nb-NO"/>
        </w:rPr>
        <w:t>Før det kan gis delingstillatelse eller rammetillatelse for tiltak på et felt, skal det utarbeides tomtedelingsplan for hele feltet. Det tillates ikke tomter mindre enn 600 kvm.</w:t>
      </w:r>
    </w:p>
    <w:p w14:paraId="2ECBF02B" w14:textId="77777777" w:rsidR="00FE4E98" w:rsidRDefault="00FE4E98" w:rsidP="00FE4E98">
      <w:pPr>
        <w:ind w:left="720"/>
        <w:rPr>
          <w:sz w:val="22"/>
          <w:lang w:val="nb-NO"/>
        </w:rPr>
      </w:pPr>
    </w:p>
    <w:p w14:paraId="60C96A00" w14:textId="77777777" w:rsidR="00FE4E98" w:rsidRDefault="00FE4E98" w:rsidP="00FE4E98">
      <w:pPr>
        <w:ind w:left="720"/>
        <w:rPr>
          <w:sz w:val="22"/>
          <w:lang w:val="nb-NO"/>
        </w:rPr>
      </w:pPr>
      <w:r>
        <w:rPr>
          <w:sz w:val="22"/>
          <w:lang w:val="nb-NO"/>
        </w:rPr>
        <w:t>På feltet tillates oppført frittliggende eneboliger og fritidsboliger med gesimshøyde inntil 5,5 meter og mønehøyde inntil 8 meter over gjennomsnittlig ferdig planert terreng, og et bebygd areal (BYA) på inntil 20 % av netto tomt, og maksimalt 120 m</w:t>
      </w:r>
      <w:r>
        <w:rPr>
          <w:sz w:val="22"/>
          <w:vertAlign w:val="superscript"/>
          <w:lang w:val="nb-NO"/>
        </w:rPr>
        <w:t>2</w:t>
      </w:r>
      <w:r>
        <w:rPr>
          <w:sz w:val="22"/>
          <w:lang w:val="nb-NO"/>
        </w:rPr>
        <w:t xml:space="preserve">. Bygninger med saltak skal ha takvinkel på minimum 27 grader. </w:t>
      </w:r>
    </w:p>
    <w:p w14:paraId="29F46DAC" w14:textId="77777777" w:rsidR="00FE4E98" w:rsidRDefault="00FE4E98" w:rsidP="00FE4E98">
      <w:pPr>
        <w:ind w:left="720"/>
        <w:rPr>
          <w:sz w:val="22"/>
          <w:lang w:val="nb-NO"/>
        </w:rPr>
      </w:pPr>
    </w:p>
    <w:p w14:paraId="21203A00" w14:textId="77777777" w:rsidR="00FE4E98" w:rsidRDefault="00FE4E98" w:rsidP="00FE4E98">
      <w:pPr>
        <w:ind w:left="720"/>
        <w:rPr>
          <w:sz w:val="22"/>
          <w:lang w:val="nb-NO"/>
        </w:rPr>
      </w:pPr>
      <w:r>
        <w:rPr>
          <w:sz w:val="22"/>
          <w:lang w:val="nb-NO"/>
        </w:rPr>
        <w:t>Til hver boenhet skal det være to biloppstillingsplasser. Parkeringsplasser på terreng skal regnes med i BYA med 15 m</w:t>
      </w:r>
      <w:proofErr w:type="gramStart"/>
      <w:r>
        <w:rPr>
          <w:sz w:val="22"/>
          <w:vertAlign w:val="superscript"/>
          <w:lang w:val="nb-NO"/>
        </w:rPr>
        <w:t xml:space="preserve">2  </w:t>
      </w:r>
      <w:r>
        <w:rPr>
          <w:sz w:val="22"/>
          <w:lang w:val="nb-NO"/>
        </w:rPr>
        <w:t>pr</w:t>
      </w:r>
      <w:proofErr w:type="gramEnd"/>
      <w:r>
        <w:rPr>
          <w:sz w:val="22"/>
          <w:lang w:val="nb-NO"/>
        </w:rPr>
        <w:t xml:space="preserve"> plass.</w:t>
      </w:r>
    </w:p>
    <w:p w14:paraId="6C5DD5A8" w14:textId="77777777" w:rsidR="00FE4E98" w:rsidRDefault="00FE4E98" w:rsidP="00FE4E98">
      <w:pPr>
        <w:ind w:left="720"/>
        <w:rPr>
          <w:sz w:val="22"/>
          <w:lang w:val="nb-NO"/>
        </w:rPr>
      </w:pPr>
    </w:p>
    <w:p w14:paraId="66DA8F0E" w14:textId="77777777" w:rsidR="00FE4E98" w:rsidRDefault="00FE4E98" w:rsidP="00FE4E98">
      <w:pPr>
        <w:ind w:left="720"/>
        <w:rPr>
          <w:sz w:val="22"/>
          <w:lang w:val="nb-NO"/>
        </w:rPr>
      </w:pPr>
      <w:r>
        <w:rPr>
          <w:sz w:val="22"/>
          <w:lang w:val="nb-NO"/>
        </w:rPr>
        <w:t>Bygningene skal tilknyttes offentlig vann- og avløpsanlegg.</w:t>
      </w:r>
    </w:p>
    <w:p w14:paraId="69AF0432" w14:textId="77777777" w:rsidR="00FE4E98" w:rsidRDefault="00FE4E98" w:rsidP="00FE4E98">
      <w:pPr>
        <w:ind w:left="720"/>
        <w:rPr>
          <w:sz w:val="22"/>
          <w:lang w:val="nb-NO"/>
        </w:rPr>
      </w:pPr>
    </w:p>
    <w:p w14:paraId="7A40D285" w14:textId="77777777" w:rsidR="00FE4E98" w:rsidRDefault="00FE4E98" w:rsidP="00FE4E98">
      <w:pPr>
        <w:ind w:left="720"/>
        <w:rPr>
          <w:sz w:val="22"/>
          <w:lang w:val="nb-NO"/>
        </w:rPr>
      </w:pPr>
    </w:p>
    <w:p w14:paraId="23D928C9" w14:textId="77777777" w:rsidR="00FE4E98" w:rsidRDefault="00FE4E98" w:rsidP="00FE4E98">
      <w:pPr>
        <w:ind w:left="720"/>
        <w:rPr>
          <w:sz w:val="22"/>
          <w:lang w:val="nb-NO"/>
        </w:rPr>
      </w:pPr>
    </w:p>
    <w:p w14:paraId="5CFE7338" w14:textId="77777777" w:rsidR="00FE4E98" w:rsidRDefault="00FE4E98" w:rsidP="00FE4E98">
      <w:pPr>
        <w:ind w:left="720"/>
        <w:rPr>
          <w:sz w:val="22"/>
          <w:lang w:val="nb-NO"/>
        </w:rPr>
      </w:pPr>
    </w:p>
    <w:p w14:paraId="28972122" w14:textId="77777777" w:rsidR="00FE4E98" w:rsidRDefault="00FE4E98" w:rsidP="00FE4E98">
      <w:pPr>
        <w:ind w:left="720"/>
        <w:rPr>
          <w:sz w:val="22"/>
          <w:lang w:val="nb-NO"/>
        </w:rPr>
      </w:pPr>
    </w:p>
    <w:p w14:paraId="48DEDD82" w14:textId="77777777" w:rsidR="00FE4E98" w:rsidRDefault="00FE4E98" w:rsidP="00FE4E98">
      <w:pPr>
        <w:ind w:left="720"/>
        <w:rPr>
          <w:sz w:val="22"/>
          <w:lang w:val="nb-NO"/>
        </w:rPr>
      </w:pPr>
    </w:p>
    <w:p w14:paraId="28E49AFF" w14:textId="4940092A" w:rsidR="00FE4E98" w:rsidRPr="004D45E6" w:rsidRDefault="00FE4E98" w:rsidP="00FE4E98">
      <w:pPr>
        <w:rPr>
          <w:b/>
          <w:sz w:val="22"/>
          <w:lang w:val="nb-NO"/>
        </w:rPr>
      </w:pPr>
      <w:r>
        <w:rPr>
          <w:b/>
          <w:sz w:val="22"/>
          <w:lang w:val="nb-NO"/>
        </w:rPr>
        <w:lastRenderedPageBreak/>
        <w:t>4.5</w:t>
      </w:r>
      <w:r>
        <w:rPr>
          <w:b/>
          <w:sz w:val="22"/>
          <w:lang w:val="nb-NO"/>
        </w:rPr>
        <w:tab/>
        <w:t xml:space="preserve">Felt K2 </w:t>
      </w:r>
      <w:r w:rsidRPr="006A035C">
        <w:rPr>
          <w:b/>
          <w:sz w:val="22"/>
          <w:lang w:val="nb-NO"/>
        </w:rPr>
        <w:t>og K3</w:t>
      </w:r>
      <w:r>
        <w:rPr>
          <w:b/>
          <w:sz w:val="22"/>
          <w:lang w:val="nb-NO"/>
        </w:rPr>
        <w:t xml:space="preserve">, kombinert formål, </w:t>
      </w:r>
      <w:r w:rsidRPr="006A035C">
        <w:rPr>
          <w:b/>
          <w:sz w:val="22"/>
          <w:lang w:val="nb-NO"/>
        </w:rPr>
        <w:t>bolig/forretning/kontor B/F/K</w:t>
      </w:r>
    </w:p>
    <w:p w14:paraId="4AEBC19E" w14:textId="77777777" w:rsidR="00FE4E98" w:rsidRPr="006A035C" w:rsidRDefault="00FE4E98" w:rsidP="006A035C">
      <w:pPr>
        <w:ind w:firstLine="708"/>
        <w:rPr>
          <w:sz w:val="22"/>
          <w:lang w:val="nb-NO"/>
        </w:rPr>
      </w:pPr>
      <w:r w:rsidRPr="006A035C">
        <w:rPr>
          <w:sz w:val="22"/>
          <w:lang w:val="nb-NO"/>
        </w:rPr>
        <w:t>Feltene er regulert til byggeområde for bolig, forretning og kontor.</w:t>
      </w:r>
    </w:p>
    <w:p w14:paraId="516FB372" w14:textId="77777777" w:rsidR="00FE4E98" w:rsidRDefault="00FE4E98" w:rsidP="00FE4E98">
      <w:pPr>
        <w:ind w:left="720"/>
        <w:rPr>
          <w:sz w:val="22"/>
          <w:lang w:val="nb-NO"/>
        </w:rPr>
      </w:pPr>
    </w:p>
    <w:p w14:paraId="1A7018B5" w14:textId="77777777" w:rsidR="00411F67" w:rsidRDefault="00FE4E98" w:rsidP="00FE4E98">
      <w:pPr>
        <w:ind w:left="720"/>
        <w:rPr>
          <w:sz w:val="22"/>
          <w:lang w:val="nb-NO"/>
        </w:rPr>
      </w:pPr>
      <w:r>
        <w:rPr>
          <w:sz w:val="22"/>
          <w:lang w:val="nb-NO"/>
        </w:rPr>
        <w:t>Før felte</w:t>
      </w:r>
      <w:r w:rsidRPr="006A035C">
        <w:rPr>
          <w:sz w:val="22"/>
          <w:lang w:val="nb-NO"/>
        </w:rPr>
        <w:t>ne</w:t>
      </w:r>
      <w:r>
        <w:rPr>
          <w:sz w:val="22"/>
          <w:lang w:val="nb-NO"/>
        </w:rPr>
        <w:t xml:space="preserve"> tillates utbygd, skal det i samsvar med plan- og bygningslovens § 28-2 utarbeides bebyggelsesplan med bestemmelser for</w:t>
      </w:r>
      <w:r w:rsidRPr="006A035C">
        <w:rPr>
          <w:sz w:val="22"/>
          <w:lang w:val="nb-NO"/>
        </w:rPr>
        <w:t xml:space="preserve"> respektive </w:t>
      </w:r>
      <w:r>
        <w:rPr>
          <w:sz w:val="22"/>
          <w:lang w:val="nb-NO"/>
        </w:rPr>
        <w:t xml:space="preserve">felt. Planen skal vise bebyggelsens plassering og omfang, avkjøringer, interne veger, opparbeidelse og bruk av ubebygde arealer, vegetasjon osv. </w:t>
      </w:r>
    </w:p>
    <w:p w14:paraId="4E43C07A" w14:textId="77777777" w:rsidR="00411F67" w:rsidRDefault="00411F67" w:rsidP="00FE4E98">
      <w:pPr>
        <w:ind w:left="720"/>
        <w:rPr>
          <w:sz w:val="22"/>
          <w:lang w:val="nb-NO"/>
        </w:rPr>
      </w:pPr>
    </w:p>
    <w:p w14:paraId="4A5D87B7" w14:textId="67CE7F8B" w:rsidR="00411F67" w:rsidRDefault="00411F67" w:rsidP="00FE4E98">
      <w:pPr>
        <w:ind w:left="720"/>
        <w:rPr>
          <w:sz w:val="22"/>
          <w:lang w:val="nb-NO"/>
        </w:rPr>
      </w:pPr>
      <w:r>
        <w:rPr>
          <w:sz w:val="22"/>
          <w:lang w:val="nb-NO"/>
        </w:rPr>
        <w:t>Grad av utnytting</w:t>
      </w:r>
    </w:p>
    <w:p w14:paraId="77FFDDC5" w14:textId="677CAB8A" w:rsidR="00411F67" w:rsidRPr="007A3C4D" w:rsidRDefault="007A3C4D" w:rsidP="00FE4E98">
      <w:pPr>
        <w:ind w:left="720"/>
        <w:rPr>
          <w:sz w:val="22"/>
          <w:lang w:val="nb-NO"/>
        </w:rPr>
      </w:pPr>
      <w:r w:rsidRPr="007A3C4D">
        <w:rPr>
          <w:sz w:val="22"/>
          <w:lang w:val="nb-NO"/>
        </w:rPr>
        <w:t>B</w:t>
      </w:r>
      <w:r w:rsidR="00411F67" w:rsidRPr="007A3C4D">
        <w:rPr>
          <w:sz w:val="22"/>
          <w:lang w:val="nb-NO"/>
        </w:rPr>
        <w:t xml:space="preserve">ruksareal innenfor byggeområdet K2 </w:t>
      </w:r>
      <w:r w:rsidRPr="007A3C4D">
        <w:rPr>
          <w:sz w:val="22"/>
          <w:lang w:val="nb-NO"/>
        </w:rPr>
        <w:t>/</w:t>
      </w:r>
      <w:r w:rsidR="00411F67" w:rsidRPr="007A3C4D">
        <w:rPr>
          <w:sz w:val="22"/>
          <w:lang w:val="nb-NO"/>
        </w:rPr>
        <w:t xml:space="preserve"> K3 skal</w:t>
      </w:r>
      <w:r w:rsidRPr="007A3C4D">
        <w:rPr>
          <w:sz w:val="22"/>
          <w:lang w:val="nb-NO"/>
        </w:rPr>
        <w:t xml:space="preserve"> samlet</w:t>
      </w:r>
      <w:r w:rsidR="00411F67" w:rsidRPr="007A3C4D">
        <w:rPr>
          <w:sz w:val="22"/>
          <w:lang w:val="nb-NO"/>
        </w:rPr>
        <w:t xml:space="preserve"> ikke overstige 40 % BRA.</w:t>
      </w:r>
    </w:p>
    <w:p w14:paraId="22115D32" w14:textId="409ECCEA" w:rsidR="00411F67" w:rsidRDefault="007A3C4D" w:rsidP="00411F67">
      <w:pPr>
        <w:ind w:left="720"/>
        <w:rPr>
          <w:sz w:val="22"/>
          <w:lang w:val="nb-NO"/>
        </w:rPr>
      </w:pPr>
      <w:r w:rsidRPr="007A3C4D">
        <w:rPr>
          <w:sz w:val="22"/>
          <w:lang w:val="nb-NO"/>
        </w:rPr>
        <w:t>B</w:t>
      </w:r>
      <w:r w:rsidR="00411F67" w:rsidRPr="007A3C4D">
        <w:rPr>
          <w:sz w:val="22"/>
          <w:lang w:val="nb-NO"/>
        </w:rPr>
        <w:t>ebygd areal</w:t>
      </w:r>
      <w:r w:rsidR="00411F67">
        <w:rPr>
          <w:sz w:val="22"/>
          <w:lang w:val="nb-NO"/>
        </w:rPr>
        <w:t xml:space="preserve"> innenfor </w:t>
      </w:r>
      <w:r w:rsidR="006B00F6">
        <w:rPr>
          <w:sz w:val="22"/>
          <w:lang w:val="nb-NO"/>
        </w:rPr>
        <w:t>felt</w:t>
      </w:r>
      <w:r w:rsidR="00411F67">
        <w:rPr>
          <w:sz w:val="22"/>
          <w:lang w:val="nb-NO"/>
        </w:rPr>
        <w:t xml:space="preserve"> K2 </w:t>
      </w:r>
      <w:r>
        <w:rPr>
          <w:sz w:val="22"/>
          <w:lang w:val="nb-NO"/>
        </w:rPr>
        <w:t>/</w:t>
      </w:r>
      <w:r w:rsidR="00411F67">
        <w:rPr>
          <w:sz w:val="22"/>
          <w:lang w:val="nb-NO"/>
        </w:rPr>
        <w:t xml:space="preserve"> K3 skal </w:t>
      </w:r>
      <w:r>
        <w:rPr>
          <w:sz w:val="22"/>
          <w:lang w:val="nb-NO"/>
        </w:rPr>
        <w:t xml:space="preserve">samlet </w:t>
      </w:r>
      <w:r w:rsidR="00411F67">
        <w:rPr>
          <w:sz w:val="22"/>
          <w:lang w:val="nb-NO"/>
        </w:rPr>
        <w:t>ikke overstige 1500m2 B</w:t>
      </w:r>
      <w:r w:rsidR="006B00F6">
        <w:rPr>
          <w:sz w:val="22"/>
          <w:lang w:val="nb-NO"/>
        </w:rPr>
        <w:t>YA</w:t>
      </w:r>
      <w:r w:rsidR="00411F67">
        <w:rPr>
          <w:sz w:val="22"/>
          <w:lang w:val="nb-NO"/>
        </w:rPr>
        <w:t>.</w:t>
      </w:r>
    </w:p>
    <w:p w14:paraId="5F168192" w14:textId="4B809C09" w:rsidR="00FE4E98" w:rsidRDefault="00FE4E98" w:rsidP="00FE4E98">
      <w:pPr>
        <w:ind w:left="720"/>
        <w:rPr>
          <w:sz w:val="22"/>
          <w:lang w:val="nb-NO"/>
        </w:rPr>
      </w:pPr>
    </w:p>
    <w:p w14:paraId="7D75B1F3" w14:textId="6ED8E62C" w:rsidR="00FE4E98" w:rsidRPr="006A035C" w:rsidRDefault="00FE4E98" w:rsidP="006B00F6">
      <w:pPr>
        <w:ind w:left="708"/>
        <w:rPr>
          <w:sz w:val="22"/>
          <w:lang w:val="nb-NO"/>
        </w:rPr>
      </w:pPr>
      <w:r w:rsidRPr="006A035C">
        <w:rPr>
          <w:sz w:val="22"/>
          <w:lang w:val="nb-NO"/>
        </w:rPr>
        <w:t xml:space="preserve">Bygning på felt K2 som er regulert til bevaring kan i samråd med </w:t>
      </w:r>
      <w:r w:rsidR="00411F67">
        <w:rPr>
          <w:sz w:val="22"/>
          <w:lang w:val="nb-NO"/>
        </w:rPr>
        <w:t xml:space="preserve">regional kulturminnemyndighet </w:t>
      </w:r>
      <w:r w:rsidR="00215E3B">
        <w:rPr>
          <w:sz w:val="22"/>
          <w:lang w:val="nb-NO"/>
        </w:rPr>
        <w:t>(</w:t>
      </w:r>
      <w:r w:rsidR="00411F67">
        <w:rPr>
          <w:sz w:val="22"/>
          <w:lang w:val="nb-NO"/>
        </w:rPr>
        <w:t xml:space="preserve">Nordland fylkeskommune, </w:t>
      </w:r>
      <w:r w:rsidR="00215E3B">
        <w:rPr>
          <w:sz w:val="22"/>
          <w:lang w:val="nb-NO"/>
        </w:rPr>
        <w:t>Kulturminner i Nordland</w:t>
      </w:r>
      <w:r w:rsidRPr="006A035C">
        <w:rPr>
          <w:sz w:val="22"/>
          <w:lang w:val="nb-NO"/>
        </w:rPr>
        <w:t>) bygges om for de formål som er angitt for det aktuelle feltet, under forutsetning av at plan- og bygningslovens krav blir oppfylt.</w:t>
      </w:r>
    </w:p>
    <w:p w14:paraId="2738B768" w14:textId="77777777" w:rsidR="00FE4E98" w:rsidRDefault="00FE4E98" w:rsidP="00FE4E98">
      <w:pPr>
        <w:ind w:left="720"/>
        <w:rPr>
          <w:sz w:val="22"/>
          <w:lang w:val="nb-NO"/>
        </w:rPr>
      </w:pPr>
    </w:p>
    <w:p w14:paraId="45E0DBA2" w14:textId="77777777" w:rsidR="00FE4E98" w:rsidRDefault="00FE4E98" w:rsidP="00FE4E98">
      <w:pPr>
        <w:ind w:firstLine="708"/>
        <w:rPr>
          <w:sz w:val="22"/>
          <w:lang w:val="nb-NO"/>
        </w:rPr>
      </w:pPr>
      <w:r>
        <w:rPr>
          <w:sz w:val="22"/>
          <w:lang w:val="nb-NO"/>
        </w:rPr>
        <w:t>Det skal ikke etableres faste parkeringsplasser på felte</w:t>
      </w:r>
      <w:r w:rsidRPr="006A035C">
        <w:rPr>
          <w:sz w:val="22"/>
          <w:lang w:val="nb-NO"/>
        </w:rPr>
        <w:t>ne</w:t>
      </w:r>
      <w:r>
        <w:rPr>
          <w:sz w:val="22"/>
          <w:lang w:val="nb-NO"/>
        </w:rPr>
        <w:t xml:space="preserve">. </w:t>
      </w:r>
    </w:p>
    <w:p w14:paraId="5E56C14C" w14:textId="77777777" w:rsidR="00FE4E98" w:rsidRDefault="00FE4E98" w:rsidP="00FE4E98">
      <w:pPr>
        <w:ind w:left="720"/>
        <w:rPr>
          <w:sz w:val="22"/>
          <w:lang w:val="nb-NO"/>
        </w:rPr>
      </w:pPr>
    </w:p>
    <w:p w14:paraId="41426C95" w14:textId="77777777" w:rsidR="00FE4E98" w:rsidRDefault="00FE4E98" w:rsidP="00FE4E98">
      <w:pPr>
        <w:ind w:left="720"/>
        <w:rPr>
          <w:sz w:val="22"/>
          <w:lang w:val="nb-NO"/>
        </w:rPr>
      </w:pPr>
      <w:r>
        <w:rPr>
          <w:sz w:val="22"/>
          <w:lang w:val="nb-NO"/>
        </w:rPr>
        <w:t>Bygningene skal tilknyttes offentlig vann- og avløpsanlegg.</w:t>
      </w:r>
    </w:p>
    <w:p w14:paraId="2C4C6027" w14:textId="77777777" w:rsidR="00FE4E98" w:rsidRDefault="00FE4E98" w:rsidP="00FE4E98">
      <w:pPr>
        <w:ind w:left="720"/>
        <w:rPr>
          <w:sz w:val="22"/>
          <w:lang w:val="nb-NO"/>
        </w:rPr>
      </w:pPr>
    </w:p>
    <w:p w14:paraId="091191B6" w14:textId="3F974156" w:rsidR="00FE4E98" w:rsidRDefault="00FE4E98" w:rsidP="00FE4E98">
      <w:pPr>
        <w:rPr>
          <w:sz w:val="28"/>
          <w:lang w:val="nb-NO"/>
        </w:rPr>
      </w:pPr>
    </w:p>
    <w:p w14:paraId="020FA8EB" w14:textId="77777777" w:rsidR="00FE4E98" w:rsidRDefault="00FE4E98" w:rsidP="00FE4E98">
      <w:pPr>
        <w:rPr>
          <w:b/>
          <w:lang w:val="nb-NO"/>
        </w:rPr>
      </w:pPr>
      <w:r>
        <w:rPr>
          <w:b/>
          <w:lang w:val="nb-NO"/>
        </w:rPr>
        <w:t xml:space="preserve">§ 5 </w:t>
      </w:r>
      <w:r>
        <w:rPr>
          <w:b/>
          <w:lang w:val="nb-NO"/>
        </w:rPr>
        <w:tab/>
        <w:t xml:space="preserve">Offentlige trafikkområder, </w:t>
      </w:r>
      <w:r w:rsidRPr="006A035C">
        <w:rPr>
          <w:b/>
          <w:lang w:val="nb-NO"/>
        </w:rPr>
        <w:t xml:space="preserve">PBL § 12-7, </w:t>
      </w:r>
      <w:proofErr w:type="spellStart"/>
      <w:r w:rsidRPr="006A035C">
        <w:rPr>
          <w:b/>
          <w:lang w:val="nb-NO"/>
        </w:rPr>
        <w:t>pkt</w:t>
      </w:r>
      <w:proofErr w:type="spellEnd"/>
      <w:r w:rsidRPr="006A035C">
        <w:rPr>
          <w:b/>
          <w:lang w:val="nb-NO"/>
        </w:rPr>
        <w:t xml:space="preserve"> 14.</w:t>
      </w:r>
    </w:p>
    <w:p w14:paraId="2DD002E2" w14:textId="77777777" w:rsidR="00FE4E98" w:rsidRPr="00215E3B" w:rsidRDefault="00FE4E98" w:rsidP="00FE4E98">
      <w:pPr>
        <w:rPr>
          <w:b/>
          <w:sz w:val="22"/>
          <w:lang w:val="nb-NO"/>
        </w:rPr>
      </w:pPr>
      <w:r>
        <w:rPr>
          <w:b/>
          <w:sz w:val="22"/>
        </w:rPr>
        <w:t>5.1</w:t>
      </w:r>
      <w:r>
        <w:rPr>
          <w:b/>
          <w:sz w:val="22"/>
        </w:rPr>
        <w:tab/>
      </w:r>
      <w:r w:rsidRPr="00215E3B">
        <w:rPr>
          <w:b/>
          <w:sz w:val="22"/>
          <w:lang w:val="nb-NO"/>
        </w:rPr>
        <w:t xml:space="preserve">T1 – T3 og T11, kjøreveger </w:t>
      </w:r>
    </w:p>
    <w:p w14:paraId="200B64D5" w14:textId="44A3A223" w:rsidR="00FE4E98" w:rsidRPr="00215E3B" w:rsidRDefault="00FE4E98" w:rsidP="00FE4E98">
      <w:pPr>
        <w:ind w:left="720"/>
        <w:rPr>
          <w:sz w:val="22"/>
          <w:lang w:val="nb-NO"/>
        </w:rPr>
      </w:pPr>
      <w:r w:rsidRPr="00215E3B">
        <w:rPr>
          <w:sz w:val="22"/>
          <w:lang w:val="nb-NO"/>
        </w:rPr>
        <w:t>Vegbredden på forlengelsen av T3 til småbåthavnen er regulert til 7 meter. Vegbanen kan ikke opparbeides bredere enn 4 meter, og det skal utvises varsomhet under anleggsarbeidene slik at skadene på sideterrenget blir minst mulige.</w:t>
      </w:r>
    </w:p>
    <w:p w14:paraId="702809DB" w14:textId="77777777" w:rsidR="00FE4E98" w:rsidRPr="00215E3B" w:rsidRDefault="00FE4E98" w:rsidP="00FE4E98">
      <w:pPr>
        <w:ind w:left="720"/>
        <w:rPr>
          <w:sz w:val="22"/>
          <w:lang w:val="nb-NO"/>
        </w:rPr>
      </w:pPr>
    </w:p>
    <w:p w14:paraId="4B0F0587" w14:textId="77777777" w:rsidR="00FE4E98" w:rsidRPr="00215E3B" w:rsidRDefault="00FE4E98" w:rsidP="00FE4E98">
      <w:pPr>
        <w:ind w:left="720"/>
        <w:rPr>
          <w:sz w:val="22"/>
          <w:lang w:val="nb-NO"/>
        </w:rPr>
      </w:pPr>
      <w:r w:rsidRPr="00215E3B">
        <w:rPr>
          <w:sz w:val="22"/>
          <w:lang w:val="nb-NO"/>
        </w:rPr>
        <w:t xml:space="preserve">T11 er regulert med bredde 5 meter. </w:t>
      </w:r>
    </w:p>
    <w:p w14:paraId="1A53E656" w14:textId="77777777" w:rsidR="00FE4E98" w:rsidRPr="00215E3B" w:rsidRDefault="00FE4E98" w:rsidP="00FE4E98">
      <w:pPr>
        <w:ind w:left="720"/>
        <w:rPr>
          <w:sz w:val="22"/>
          <w:lang w:val="nb-NO"/>
        </w:rPr>
      </w:pPr>
      <w:r w:rsidRPr="00215E3B">
        <w:rPr>
          <w:sz w:val="22"/>
          <w:lang w:val="nb-NO"/>
        </w:rPr>
        <w:t>T3 og T11 skal ha enkel standard og tillates ikke asfaltert.</w:t>
      </w:r>
    </w:p>
    <w:p w14:paraId="1FB82000" w14:textId="77777777" w:rsidR="00FE4E98" w:rsidRPr="00215E3B" w:rsidRDefault="00FE4E98" w:rsidP="00FE4E98">
      <w:pPr>
        <w:ind w:left="720"/>
        <w:rPr>
          <w:sz w:val="22"/>
          <w:lang w:val="nb-NO"/>
        </w:rPr>
      </w:pPr>
    </w:p>
    <w:p w14:paraId="0A792A3C" w14:textId="3FBA9A2A" w:rsidR="00FE4E98" w:rsidRPr="00215E3B" w:rsidRDefault="00FE4E98" w:rsidP="006A035C">
      <w:pPr>
        <w:rPr>
          <w:b/>
          <w:sz w:val="22"/>
          <w:lang w:val="nb-NO"/>
        </w:rPr>
      </w:pPr>
      <w:r w:rsidRPr="00215E3B">
        <w:rPr>
          <w:b/>
          <w:sz w:val="22"/>
          <w:lang w:val="nb-NO"/>
        </w:rPr>
        <w:t>5.2</w:t>
      </w:r>
      <w:r w:rsidRPr="00215E3B">
        <w:rPr>
          <w:b/>
          <w:sz w:val="22"/>
          <w:lang w:val="nb-NO"/>
        </w:rPr>
        <w:tab/>
        <w:t>T5, gangveg</w:t>
      </w:r>
      <w:bookmarkStart w:id="0" w:name="_Hlk25049683"/>
    </w:p>
    <w:p w14:paraId="6555F691" w14:textId="28B25BBB" w:rsidR="00FE4E98" w:rsidRPr="00215E3B" w:rsidRDefault="00FE4E98" w:rsidP="00FE4E98">
      <w:pPr>
        <w:ind w:left="720"/>
        <w:rPr>
          <w:sz w:val="22"/>
          <w:lang w:val="nb-NO"/>
        </w:rPr>
      </w:pPr>
      <w:r w:rsidRPr="00215E3B">
        <w:rPr>
          <w:sz w:val="22"/>
          <w:lang w:val="nb-NO"/>
        </w:rPr>
        <w:t>T5 skal være felles for felt A5, A6 og K1.</w:t>
      </w:r>
    </w:p>
    <w:p w14:paraId="2DE1106A" w14:textId="53232544" w:rsidR="00FE4E98" w:rsidRPr="00215E3B" w:rsidRDefault="00FE4E98" w:rsidP="00FE4E98">
      <w:pPr>
        <w:ind w:left="720"/>
        <w:rPr>
          <w:sz w:val="22"/>
          <w:lang w:val="nb-NO"/>
        </w:rPr>
      </w:pPr>
      <w:r w:rsidRPr="00215E3B">
        <w:rPr>
          <w:sz w:val="22"/>
          <w:lang w:val="nb-NO"/>
        </w:rPr>
        <w:t>Gangvegen skal ha enkel standard og tillates ikke asfaltert.</w:t>
      </w:r>
    </w:p>
    <w:bookmarkEnd w:id="0"/>
    <w:p w14:paraId="2E3F7006" w14:textId="77777777" w:rsidR="00FE4E98" w:rsidRPr="00215E3B" w:rsidRDefault="00FE4E98" w:rsidP="00FE4E98">
      <w:pPr>
        <w:ind w:left="720"/>
        <w:rPr>
          <w:sz w:val="22"/>
          <w:lang w:val="nb-NO"/>
        </w:rPr>
      </w:pPr>
      <w:r w:rsidRPr="00215E3B">
        <w:rPr>
          <w:sz w:val="22"/>
          <w:lang w:val="nb-NO"/>
        </w:rPr>
        <w:t xml:space="preserve"> </w:t>
      </w:r>
    </w:p>
    <w:p w14:paraId="52B974E3" w14:textId="77777777" w:rsidR="00FE4E98" w:rsidRPr="00215E3B" w:rsidRDefault="00FE4E98" w:rsidP="00FE4E98">
      <w:pPr>
        <w:rPr>
          <w:b/>
          <w:sz w:val="22"/>
          <w:lang w:val="nb-NO"/>
        </w:rPr>
      </w:pPr>
      <w:r w:rsidRPr="00215E3B">
        <w:rPr>
          <w:b/>
          <w:sz w:val="22"/>
          <w:lang w:val="nb-NO"/>
        </w:rPr>
        <w:t>5.3</w:t>
      </w:r>
      <w:r w:rsidRPr="00215E3B">
        <w:rPr>
          <w:b/>
          <w:sz w:val="22"/>
          <w:lang w:val="nb-NO"/>
        </w:rPr>
        <w:tab/>
        <w:t xml:space="preserve">T6 og T7, parkeringsplasser </w:t>
      </w:r>
    </w:p>
    <w:p w14:paraId="2FC61915" w14:textId="77777777" w:rsidR="00FE4E98" w:rsidRPr="00215E3B" w:rsidRDefault="00FE4E98" w:rsidP="00FE4E98">
      <w:pPr>
        <w:ind w:left="720"/>
        <w:rPr>
          <w:sz w:val="22"/>
          <w:lang w:val="nb-NO"/>
        </w:rPr>
      </w:pPr>
      <w:r w:rsidRPr="00215E3B">
        <w:rPr>
          <w:sz w:val="22"/>
          <w:lang w:val="nb-NO"/>
        </w:rPr>
        <w:t xml:space="preserve">Gjelder to parkeringsplasser, ved Nes og </w:t>
      </w:r>
      <w:proofErr w:type="spellStart"/>
      <w:r w:rsidRPr="00215E3B">
        <w:rPr>
          <w:sz w:val="22"/>
          <w:lang w:val="nb-NO"/>
        </w:rPr>
        <w:t>Kirkøy</w:t>
      </w:r>
      <w:proofErr w:type="spellEnd"/>
      <w:r w:rsidRPr="00215E3B">
        <w:rPr>
          <w:sz w:val="22"/>
          <w:lang w:val="nb-NO"/>
        </w:rPr>
        <w:t>.</w:t>
      </w:r>
    </w:p>
    <w:p w14:paraId="5DBD14B1" w14:textId="77777777" w:rsidR="00FE4E98" w:rsidRPr="00215E3B" w:rsidRDefault="00FE4E98" w:rsidP="00FE4E98">
      <w:pPr>
        <w:rPr>
          <w:sz w:val="22"/>
          <w:lang w:val="nb-NO"/>
        </w:rPr>
      </w:pPr>
    </w:p>
    <w:p w14:paraId="39CFB0E1" w14:textId="77777777" w:rsidR="00FE4E98" w:rsidRPr="00215E3B" w:rsidRDefault="00FE4E98" w:rsidP="00FE4E98">
      <w:pPr>
        <w:rPr>
          <w:b/>
          <w:sz w:val="22"/>
          <w:lang w:val="nb-NO"/>
        </w:rPr>
      </w:pPr>
      <w:r w:rsidRPr="00215E3B">
        <w:rPr>
          <w:b/>
          <w:sz w:val="22"/>
          <w:lang w:val="nb-NO"/>
        </w:rPr>
        <w:t>5.4</w:t>
      </w:r>
      <w:r w:rsidRPr="00215E3B">
        <w:rPr>
          <w:b/>
          <w:sz w:val="22"/>
          <w:lang w:val="nb-NO"/>
        </w:rPr>
        <w:tab/>
        <w:t>Felt T8, Torg, annet fotgjengerareal</w:t>
      </w:r>
    </w:p>
    <w:p w14:paraId="6FC174C3" w14:textId="77777777" w:rsidR="00FE4E98" w:rsidRPr="00215E3B" w:rsidRDefault="00FE4E98" w:rsidP="00FE4E98">
      <w:pPr>
        <w:pStyle w:val="Brdtekstinnrykk2"/>
        <w:rPr>
          <w:sz w:val="22"/>
        </w:rPr>
      </w:pPr>
      <w:r w:rsidRPr="00215E3B">
        <w:rPr>
          <w:sz w:val="22"/>
        </w:rPr>
        <w:t xml:space="preserve">Det er tillatt å oppføre mindre bygninger/paviljonger med et samlet areal inntil BYA 20 m2 som fremmer allmennhetens bruk av området som offentlig rom. </w:t>
      </w:r>
    </w:p>
    <w:p w14:paraId="6BA9528D" w14:textId="77777777" w:rsidR="00FE4E98" w:rsidRPr="00215E3B" w:rsidRDefault="00FE4E98" w:rsidP="00FE4E98">
      <w:pPr>
        <w:rPr>
          <w:sz w:val="22"/>
          <w:lang w:val="nb-NO"/>
        </w:rPr>
      </w:pPr>
    </w:p>
    <w:p w14:paraId="59D0D2D9" w14:textId="77777777" w:rsidR="00FE4E98" w:rsidRPr="00215E3B" w:rsidRDefault="00FE4E98" w:rsidP="00FE4E98">
      <w:pPr>
        <w:rPr>
          <w:b/>
          <w:sz w:val="22"/>
          <w:lang w:val="nb-NO"/>
        </w:rPr>
      </w:pPr>
      <w:r w:rsidRPr="00215E3B">
        <w:rPr>
          <w:b/>
          <w:sz w:val="22"/>
          <w:lang w:val="nb-NO"/>
        </w:rPr>
        <w:t>5.5</w:t>
      </w:r>
      <w:r w:rsidRPr="00215E3B">
        <w:rPr>
          <w:b/>
          <w:sz w:val="22"/>
          <w:lang w:val="nb-NO"/>
        </w:rPr>
        <w:tab/>
        <w:t xml:space="preserve">Felt T9, offentlig kai </w:t>
      </w:r>
    </w:p>
    <w:p w14:paraId="3B35B0C4" w14:textId="77777777" w:rsidR="00FE4E98" w:rsidRPr="00215E3B" w:rsidRDefault="00FE4E98" w:rsidP="00FE4E98">
      <w:pPr>
        <w:ind w:left="720"/>
        <w:rPr>
          <w:sz w:val="22"/>
          <w:lang w:val="nb-NO"/>
        </w:rPr>
      </w:pPr>
      <w:r w:rsidRPr="00215E3B">
        <w:rPr>
          <w:sz w:val="22"/>
          <w:lang w:val="nb-NO"/>
        </w:rPr>
        <w:t xml:space="preserve">Det regulerte området skal sikre offentligheten adgang til </w:t>
      </w:r>
      <w:proofErr w:type="spellStart"/>
      <w:r w:rsidRPr="00215E3B">
        <w:rPr>
          <w:sz w:val="22"/>
          <w:lang w:val="nb-NO"/>
        </w:rPr>
        <w:t>anløpskai</w:t>
      </w:r>
      <w:proofErr w:type="spellEnd"/>
      <w:r w:rsidRPr="00215E3B">
        <w:rPr>
          <w:sz w:val="22"/>
          <w:lang w:val="nb-NO"/>
        </w:rPr>
        <w:t xml:space="preserve"> for hurtigbåt.</w:t>
      </w:r>
    </w:p>
    <w:p w14:paraId="15CB1231" w14:textId="77777777" w:rsidR="00FE4E98" w:rsidRDefault="00FE4E98" w:rsidP="00FE4E98">
      <w:pPr>
        <w:ind w:left="720" w:hanging="720"/>
        <w:rPr>
          <w:lang w:val="nb-NO"/>
        </w:rPr>
      </w:pPr>
    </w:p>
    <w:p w14:paraId="2A85A41D" w14:textId="77777777" w:rsidR="00FE4E98" w:rsidRDefault="00FE4E98" w:rsidP="00FE4E98">
      <w:pPr>
        <w:ind w:left="720" w:hanging="720"/>
        <w:rPr>
          <w:b/>
          <w:sz w:val="22"/>
          <w:lang w:val="nb-NO"/>
        </w:rPr>
      </w:pPr>
      <w:r>
        <w:rPr>
          <w:b/>
          <w:sz w:val="22"/>
          <w:lang w:val="nb-NO"/>
        </w:rPr>
        <w:t>5.6</w:t>
      </w:r>
      <w:r>
        <w:rPr>
          <w:b/>
          <w:sz w:val="22"/>
          <w:lang w:val="nb-NO"/>
        </w:rPr>
        <w:tab/>
        <w:t>Felt T10, trafikkområde i sjø</w:t>
      </w:r>
    </w:p>
    <w:p w14:paraId="63F5BCDB" w14:textId="77777777" w:rsidR="00FE4E98" w:rsidRDefault="00FE4E98" w:rsidP="00FE4E98">
      <w:pPr>
        <w:ind w:left="720"/>
        <w:rPr>
          <w:sz w:val="22"/>
          <w:lang w:val="nb-NO"/>
        </w:rPr>
      </w:pPr>
      <w:r>
        <w:rPr>
          <w:sz w:val="22"/>
          <w:lang w:val="nb-NO"/>
        </w:rPr>
        <w:t xml:space="preserve">Det er ikke tillatt med tiltak eller permanente konstruksjoner som på noen måte hindrer den frie ferdselen innenfor området. I forbindelse med spesielle arrangementer, kan det faste utvalget for plansaker gi tillatelse til oppføring av midlertidige anlegg og konstruksjoner som ikke hindrer den nødvendige havnetrafikken. </w:t>
      </w:r>
    </w:p>
    <w:p w14:paraId="655B12F8" w14:textId="57AF04AC" w:rsidR="00FE4E98" w:rsidRDefault="00FE4E98" w:rsidP="00FE4E98">
      <w:pPr>
        <w:ind w:left="720"/>
        <w:rPr>
          <w:lang w:val="nb-NO"/>
        </w:rPr>
      </w:pPr>
    </w:p>
    <w:p w14:paraId="70531B97" w14:textId="3F565948" w:rsidR="007A3C4D" w:rsidRDefault="007A3C4D" w:rsidP="00FE4E98">
      <w:pPr>
        <w:ind w:left="720"/>
        <w:rPr>
          <w:lang w:val="nb-NO"/>
        </w:rPr>
      </w:pPr>
    </w:p>
    <w:p w14:paraId="6EABE882" w14:textId="5403BCC2" w:rsidR="007A3C4D" w:rsidRDefault="007A3C4D" w:rsidP="00FE4E98">
      <w:pPr>
        <w:ind w:left="720"/>
        <w:rPr>
          <w:lang w:val="nb-NO"/>
        </w:rPr>
      </w:pPr>
    </w:p>
    <w:p w14:paraId="2E6D504B" w14:textId="77777777" w:rsidR="007A3C4D" w:rsidRDefault="007A3C4D" w:rsidP="00FE4E98">
      <w:pPr>
        <w:ind w:left="720"/>
        <w:rPr>
          <w:lang w:val="nb-NO"/>
        </w:rPr>
      </w:pPr>
    </w:p>
    <w:p w14:paraId="71F3A622" w14:textId="6A6F6061" w:rsidR="00FE4E98" w:rsidRPr="008D3473" w:rsidRDefault="00FE4E98" w:rsidP="00FE4E98">
      <w:pPr>
        <w:rPr>
          <w:b/>
          <w:lang w:val="nb-NO"/>
        </w:rPr>
      </w:pPr>
      <w:r w:rsidRPr="008D3473">
        <w:rPr>
          <w:b/>
          <w:lang w:val="nb-NO"/>
        </w:rPr>
        <w:lastRenderedPageBreak/>
        <w:t>§ 6</w:t>
      </w:r>
      <w:r w:rsidRPr="008D3473">
        <w:rPr>
          <w:b/>
          <w:lang w:val="nb-NO"/>
        </w:rPr>
        <w:tab/>
        <w:t>Friområder</w:t>
      </w:r>
    </w:p>
    <w:p w14:paraId="2B3951BA" w14:textId="25BE5CA3" w:rsidR="00FE4E98" w:rsidRPr="009662C3" w:rsidRDefault="00FE4E98" w:rsidP="00FE4E98">
      <w:pPr>
        <w:rPr>
          <w:b/>
          <w:sz w:val="22"/>
          <w:lang w:val="nb-NO"/>
        </w:rPr>
      </w:pPr>
      <w:r w:rsidRPr="009662C3">
        <w:rPr>
          <w:b/>
          <w:sz w:val="22"/>
          <w:lang w:val="nb-NO"/>
        </w:rPr>
        <w:t>6.1</w:t>
      </w:r>
      <w:r w:rsidRPr="009662C3">
        <w:rPr>
          <w:b/>
          <w:sz w:val="22"/>
          <w:lang w:val="nb-NO"/>
        </w:rPr>
        <w:tab/>
        <w:t xml:space="preserve">Felt F1 </w:t>
      </w:r>
    </w:p>
    <w:p w14:paraId="301ACAA2" w14:textId="0DBB910C" w:rsidR="00FE4E98" w:rsidRPr="008D3473" w:rsidRDefault="00FE4E98" w:rsidP="0064797B">
      <w:pPr>
        <w:ind w:left="720"/>
        <w:rPr>
          <w:sz w:val="22"/>
          <w:lang w:val="nb-NO"/>
        </w:rPr>
      </w:pPr>
      <w:r w:rsidRPr="008D3473">
        <w:rPr>
          <w:sz w:val="22"/>
          <w:lang w:val="nb-NO"/>
        </w:rPr>
        <w:t>Det faste utvalg for plansaker kan godkjenne at det på felt F1 oppføres mindre konstruksjoner som ikke er til hinder for, men som fremmer bruk</w:t>
      </w:r>
      <w:r w:rsidR="0064797B">
        <w:rPr>
          <w:sz w:val="22"/>
          <w:lang w:val="nb-NO"/>
        </w:rPr>
        <w:t>en</w:t>
      </w:r>
      <w:r w:rsidRPr="008D3473">
        <w:rPr>
          <w:sz w:val="22"/>
          <w:lang w:val="nb-NO"/>
        </w:rPr>
        <w:t xml:space="preserve"> av </w:t>
      </w:r>
      <w:r w:rsidR="0064797B">
        <w:rPr>
          <w:sz w:val="22"/>
          <w:lang w:val="nb-NO"/>
        </w:rPr>
        <w:t xml:space="preserve">det private </w:t>
      </w:r>
      <w:r w:rsidRPr="008D3473">
        <w:rPr>
          <w:sz w:val="22"/>
          <w:lang w:val="nb-NO"/>
        </w:rPr>
        <w:t xml:space="preserve">friområdet. </w:t>
      </w:r>
    </w:p>
    <w:p w14:paraId="59EA297B" w14:textId="77777777" w:rsidR="006A035C" w:rsidRDefault="006A035C" w:rsidP="00FE4E98">
      <w:pPr>
        <w:ind w:left="720"/>
        <w:rPr>
          <w:lang w:val="nb-NO"/>
        </w:rPr>
      </w:pPr>
    </w:p>
    <w:p w14:paraId="3BD69A40" w14:textId="4DD1550F" w:rsidR="00FE4E98" w:rsidRDefault="00FE4E98" w:rsidP="00FE4E98">
      <w:pPr>
        <w:rPr>
          <w:b/>
          <w:lang w:val="nb-NO"/>
        </w:rPr>
      </w:pPr>
      <w:r>
        <w:rPr>
          <w:b/>
          <w:lang w:val="nb-NO"/>
        </w:rPr>
        <w:t>§ 7</w:t>
      </w:r>
      <w:r>
        <w:rPr>
          <w:b/>
          <w:lang w:val="nb-NO"/>
        </w:rPr>
        <w:tab/>
        <w:t>Fareområder</w:t>
      </w:r>
    </w:p>
    <w:p w14:paraId="32E85DD8" w14:textId="77777777" w:rsidR="00FE4E98" w:rsidRDefault="00FE4E98" w:rsidP="00FE4E98">
      <w:pPr>
        <w:ind w:left="720" w:hanging="720"/>
        <w:rPr>
          <w:sz w:val="22"/>
          <w:lang w:val="nb-NO"/>
        </w:rPr>
      </w:pPr>
      <w:r>
        <w:rPr>
          <w:sz w:val="22"/>
          <w:lang w:val="nb-NO"/>
        </w:rPr>
        <w:tab/>
        <w:t xml:space="preserve">Reguleringen til fareområde gjelder høyspentanlegg og angir byggeforbudssone på 8 meter til hver side for senterlinje </w:t>
      </w:r>
      <w:proofErr w:type="spellStart"/>
      <w:r>
        <w:rPr>
          <w:sz w:val="22"/>
          <w:lang w:val="nb-NO"/>
        </w:rPr>
        <w:t>ledningstrasé</w:t>
      </w:r>
      <w:proofErr w:type="spellEnd"/>
      <w:r>
        <w:rPr>
          <w:sz w:val="22"/>
          <w:lang w:val="nb-NO"/>
        </w:rPr>
        <w:t>. Det er tillatt å anlegge kjøreveger og parkeringsplasser i fareområdet dersom kravene om minimumshøyde fra terreng til ledninger er oppfylt.</w:t>
      </w:r>
    </w:p>
    <w:p w14:paraId="17650415" w14:textId="77777777" w:rsidR="00FE4E98" w:rsidRDefault="00FE4E98" w:rsidP="00FE4E98">
      <w:pPr>
        <w:pStyle w:val="Topptekst"/>
        <w:tabs>
          <w:tab w:val="clear" w:pos="4536"/>
          <w:tab w:val="clear" w:pos="9072"/>
        </w:tabs>
        <w:rPr>
          <w:lang w:val="nb-NO"/>
        </w:rPr>
      </w:pPr>
    </w:p>
    <w:p w14:paraId="195A6097" w14:textId="72B908E6" w:rsidR="00FE4E98" w:rsidRDefault="00FE4E98" w:rsidP="00FE4E98">
      <w:pPr>
        <w:rPr>
          <w:b/>
          <w:lang w:val="nb-NO"/>
        </w:rPr>
      </w:pPr>
      <w:r>
        <w:rPr>
          <w:b/>
          <w:lang w:val="nb-NO"/>
        </w:rPr>
        <w:t>§ 8</w:t>
      </w:r>
      <w:r>
        <w:rPr>
          <w:b/>
          <w:lang w:val="nb-NO"/>
        </w:rPr>
        <w:tab/>
        <w:t>Spesialområder</w:t>
      </w:r>
    </w:p>
    <w:p w14:paraId="3B3834DB" w14:textId="77777777" w:rsidR="00FE4E98" w:rsidRDefault="00FE4E98" w:rsidP="00FE4E98">
      <w:pPr>
        <w:rPr>
          <w:b/>
          <w:sz w:val="22"/>
          <w:lang w:val="nb-NO"/>
        </w:rPr>
      </w:pPr>
      <w:r>
        <w:rPr>
          <w:b/>
          <w:sz w:val="22"/>
          <w:lang w:val="nb-NO"/>
        </w:rPr>
        <w:t>8.1</w:t>
      </w:r>
      <w:r>
        <w:rPr>
          <w:b/>
          <w:sz w:val="22"/>
          <w:lang w:val="nb-NO"/>
        </w:rPr>
        <w:tab/>
        <w:t xml:space="preserve">Felt S1 – S12, friluftsområde på land </w:t>
      </w:r>
    </w:p>
    <w:p w14:paraId="765091A4" w14:textId="77777777" w:rsidR="00FE4E98" w:rsidRDefault="00FE4E98" w:rsidP="00FE4E98">
      <w:pPr>
        <w:ind w:left="720"/>
        <w:rPr>
          <w:sz w:val="22"/>
          <w:lang w:val="nb-NO"/>
        </w:rPr>
      </w:pPr>
      <w:r>
        <w:rPr>
          <w:sz w:val="22"/>
          <w:lang w:val="nb-NO"/>
        </w:rPr>
        <w:t xml:space="preserve">Det er ikke tillatt å anlegge nye veger, føre opp bygninger, eller iverksette andre tiltak innenfor reguleringsområdet. Allerede eksisterende veger og stier kan benyttes, men de kan ikke utbedres. </w:t>
      </w:r>
    </w:p>
    <w:p w14:paraId="0BF049DA" w14:textId="77777777" w:rsidR="00FE4E98" w:rsidRDefault="00FE4E98" w:rsidP="00FE4E98">
      <w:pPr>
        <w:ind w:left="720"/>
        <w:rPr>
          <w:sz w:val="22"/>
          <w:lang w:val="nb-NO"/>
        </w:rPr>
      </w:pPr>
    </w:p>
    <w:p w14:paraId="1C4DDAAF" w14:textId="77777777" w:rsidR="00FE4E98" w:rsidRDefault="00FE4E98" w:rsidP="00FE4E98">
      <w:pPr>
        <w:ind w:left="720"/>
        <w:rPr>
          <w:sz w:val="22"/>
          <w:lang w:val="nb-NO"/>
        </w:rPr>
      </w:pPr>
      <w:r>
        <w:rPr>
          <w:sz w:val="22"/>
          <w:lang w:val="nb-NO"/>
        </w:rPr>
        <w:t xml:space="preserve">Friluftsområdene kan nyttes til beiting. Likeledes kan det utføres hogst dersom det foreligger en plan for skjøtsel og hogst som er godkjent av kommunen. </w:t>
      </w:r>
    </w:p>
    <w:p w14:paraId="71CB1EAC" w14:textId="77777777" w:rsidR="00FE4E98" w:rsidRPr="00781FBF" w:rsidRDefault="00FE4E98" w:rsidP="00FE4E98">
      <w:pPr>
        <w:ind w:left="720"/>
        <w:rPr>
          <w:sz w:val="22"/>
          <w:lang w:val="nb-NO"/>
        </w:rPr>
      </w:pPr>
      <w:r>
        <w:rPr>
          <w:sz w:val="22"/>
          <w:lang w:val="nb-NO"/>
        </w:rPr>
        <w:t xml:space="preserve">Kommunen kan ved vedtekt begrense ferdsel eller annen virksomhet som forstyrrer fuglelivet. </w:t>
      </w:r>
    </w:p>
    <w:p w14:paraId="1864A80B" w14:textId="77777777" w:rsidR="00FE4E98" w:rsidRDefault="00FE4E98" w:rsidP="00FE4E98">
      <w:pPr>
        <w:pStyle w:val="Brdtekstinnrykk2"/>
        <w:rPr>
          <w:sz w:val="22"/>
          <w:lang w:val="nn-NO"/>
        </w:rPr>
      </w:pPr>
      <w:r>
        <w:rPr>
          <w:sz w:val="22"/>
          <w:lang w:val="nn-NO"/>
        </w:rPr>
        <w:t>På felt S3 er bygning regulert til bevaring.</w:t>
      </w:r>
    </w:p>
    <w:p w14:paraId="688F75B3" w14:textId="77777777" w:rsidR="00FE4E98" w:rsidRDefault="00FE4E98" w:rsidP="00FE4E98">
      <w:pPr>
        <w:rPr>
          <w:sz w:val="22"/>
          <w:lang w:val="nb-NO"/>
        </w:rPr>
      </w:pPr>
    </w:p>
    <w:p w14:paraId="62A34DB6" w14:textId="77777777" w:rsidR="00FE4E98" w:rsidRDefault="00FE4E98" w:rsidP="00FE4E98">
      <w:pPr>
        <w:rPr>
          <w:b/>
          <w:sz w:val="22"/>
          <w:lang w:val="nb-NO"/>
        </w:rPr>
      </w:pPr>
      <w:r>
        <w:rPr>
          <w:b/>
          <w:sz w:val="22"/>
          <w:lang w:val="nb-NO"/>
        </w:rPr>
        <w:t>8.2</w:t>
      </w:r>
      <w:r>
        <w:rPr>
          <w:b/>
          <w:sz w:val="22"/>
          <w:lang w:val="nb-NO"/>
        </w:rPr>
        <w:tab/>
        <w:t>Felt S13, friluftsområde i sjø</w:t>
      </w:r>
    </w:p>
    <w:p w14:paraId="2DE9185C" w14:textId="77777777" w:rsidR="00FE4E98" w:rsidRDefault="00FE4E98" w:rsidP="00FE4E98">
      <w:pPr>
        <w:ind w:left="720"/>
        <w:rPr>
          <w:sz w:val="22"/>
          <w:lang w:val="nb-NO"/>
        </w:rPr>
      </w:pPr>
      <w:r>
        <w:rPr>
          <w:sz w:val="22"/>
          <w:lang w:val="nb-NO"/>
        </w:rPr>
        <w:t>Det er ikke tillatt med bygge- eller anleggstiltak eller andre inngrep innenfor området.</w:t>
      </w:r>
    </w:p>
    <w:p w14:paraId="625841B5" w14:textId="77777777" w:rsidR="00FE4E98" w:rsidRDefault="00FE4E98" w:rsidP="00FE4E98">
      <w:pPr>
        <w:rPr>
          <w:sz w:val="22"/>
          <w:lang w:val="nb-NO"/>
        </w:rPr>
      </w:pPr>
    </w:p>
    <w:p w14:paraId="6EDDB71C" w14:textId="77777777" w:rsidR="00FE4E98" w:rsidRDefault="00FE4E98" w:rsidP="00FE4E98">
      <w:pPr>
        <w:rPr>
          <w:b/>
          <w:sz w:val="22"/>
          <w:lang w:val="nb-NO"/>
        </w:rPr>
      </w:pPr>
      <w:r>
        <w:rPr>
          <w:b/>
          <w:sz w:val="22"/>
          <w:lang w:val="nb-NO"/>
        </w:rPr>
        <w:t>8.3</w:t>
      </w:r>
      <w:r>
        <w:rPr>
          <w:b/>
          <w:sz w:val="22"/>
          <w:lang w:val="nb-NO"/>
        </w:rPr>
        <w:tab/>
        <w:t>Felt S14, privat småbåtanlegg, sjødelen</w:t>
      </w:r>
    </w:p>
    <w:p w14:paraId="4AC69EC3" w14:textId="77777777" w:rsidR="00FE4E98" w:rsidRDefault="00FE4E98" w:rsidP="00FE4E98">
      <w:pPr>
        <w:ind w:left="720"/>
        <w:rPr>
          <w:sz w:val="22"/>
          <w:lang w:val="nb-NO"/>
        </w:rPr>
      </w:pPr>
      <w:r>
        <w:rPr>
          <w:sz w:val="22"/>
          <w:lang w:val="nb-NO"/>
        </w:rPr>
        <w:t xml:space="preserve">I området tillates det etablert småbåthavn for inntil 60 småbåter. Opparbeidelse av anlegget kan bare skje på grunnlag av godkjent plan. </w:t>
      </w:r>
    </w:p>
    <w:p w14:paraId="40C586C4" w14:textId="77777777" w:rsidR="00FE4E98" w:rsidRDefault="00FE4E98" w:rsidP="00FE4E98">
      <w:pPr>
        <w:rPr>
          <w:sz w:val="22"/>
          <w:lang w:val="nb-NO"/>
        </w:rPr>
      </w:pPr>
    </w:p>
    <w:p w14:paraId="74CFE491" w14:textId="77777777" w:rsidR="00FE4E98" w:rsidRDefault="00FE4E98" w:rsidP="00FE4E98">
      <w:pPr>
        <w:rPr>
          <w:b/>
          <w:sz w:val="22"/>
          <w:lang w:val="nb-NO"/>
        </w:rPr>
      </w:pPr>
      <w:r>
        <w:rPr>
          <w:b/>
          <w:sz w:val="22"/>
          <w:lang w:val="nb-NO"/>
        </w:rPr>
        <w:t>8.4</w:t>
      </w:r>
      <w:r>
        <w:rPr>
          <w:b/>
          <w:sz w:val="22"/>
          <w:lang w:val="nb-NO"/>
        </w:rPr>
        <w:tab/>
        <w:t>Felt S15, privat småbåtanlegg, landdelen</w:t>
      </w:r>
    </w:p>
    <w:p w14:paraId="668086EF" w14:textId="77777777" w:rsidR="00FE4E98" w:rsidRDefault="00FE4E98" w:rsidP="00FE4E98">
      <w:pPr>
        <w:ind w:left="720"/>
        <w:rPr>
          <w:lang w:val="nb-NO"/>
        </w:rPr>
      </w:pPr>
      <w:r>
        <w:rPr>
          <w:sz w:val="22"/>
          <w:lang w:val="nb-NO"/>
        </w:rPr>
        <w:t>På feltet tillates oppført bygninger som er nødvendige for driften av småbåthavnen, med en samlet BYA inntil 30 m2. Det kan ikke opparbeides permanente parkeringsplasser.</w:t>
      </w:r>
    </w:p>
    <w:p w14:paraId="6BC56D31" w14:textId="77777777" w:rsidR="00FE4E98" w:rsidRDefault="00FE4E98" w:rsidP="00FE4E98">
      <w:pPr>
        <w:rPr>
          <w:lang w:val="nb-NO"/>
        </w:rPr>
      </w:pPr>
    </w:p>
    <w:p w14:paraId="0FFADFFF" w14:textId="77777777" w:rsidR="00FE4E98" w:rsidRDefault="00FE4E98" w:rsidP="00FE4E98">
      <w:pPr>
        <w:rPr>
          <w:b/>
          <w:lang w:val="nb-NO"/>
        </w:rPr>
      </w:pPr>
      <w:r>
        <w:rPr>
          <w:b/>
          <w:lang w:val="nb-NO"/>
        </w:rPr>
        <w:t>§ 9</w:t>
      </w:r>
      <w:r>
        <w:rPr>
          <w:b/>
          <w:lang w:val="nb-NO"/>
        </w:rPr>
        <w:tab/>
        <w:t>Fellesområder</w:t>
      </w:r>
    </w:p>
    <w:p w14:paraId="26700265" w14:textId="77777777" w:rsidR="00FE4E98" w:rsidRDefault="00FE4E98" w:rsidP="00FE4E98">
      <w:pPr>
        <w:rPr>
          <w:b/>
          <w:sz w:val="22"/>
          <w:lang w:val="nb-NO"/>
        </w:rPr>
      </w:pPr>
      <w:r>
        <w:rPr>
          <w:b/>
          <w:sz w:val="22"/>
          <w:lang w:val="nb-NO"/>
        </w:rPr>
        <w:t>9.1</w:t>
      </w:r>
      <w:r>
        <w:rPr>
          <w:b/>
          <w:sz w:val="22"/>
          <w:lang w:val="nb-NO"/>
        </w:rPr>
        <w:tab/>
        <w:t>Felt Fe1, lekeplass</w:t>
      </w:r>
    </w:p>
    <w:p w14:paraId="32189E7B" w14:textId="77777777" w:rsidR="00FE4E98" w:rsidRDefault="00FE4E98" w:rsidP="00FE4E98">
      <w:pPr>
        <w:ind w:left="720"/>
        <w:rPr>
          <w:sz w:val="22"/>
          <w:lang w:val="nb-NO"/>
        </w:rPr>
      </w:pPr>
      <w:r>
        <w:rPr>
          <w:sz w:val="22"/>
          <w:lang w:val="nb-NO"/>
        </w:rPr>
        <w:t xml:space="preserve">Lekeplassen skal være felles for B1, B2, B3, A1, A2 og A3, og for et eventuelt framtidig nytt boligfelt vest for felt B2/B3. </w:t>
      </w:r>
    </w:p>
    <w:p w14:paraId="75849A97" w14:textId="77777777" w:rsidR="00FE4E98" w:rsidRDefault="00FE4E98" w:rsidP="00FE4E98">
      <w:pPr>
        <w:rPr>
          <w:sz w:val="22"/>
          <w:lang w:val="nb-NO"/>
        </w:rPr>
      </w:pPr>
    </w:p>
    <w:p w14:paraId="7B2B7EC0" w14:textId="77777777" w:rsidR="00FE4E98" w:rsidRDefault="00FE4E98" w:rsidP="00FE4E98">
      <w:pPr>
        <w:rPr>
          <w:b/>
          <w:sz w:val="22"/>
          <w:lang w:val="nb-NO"/>
        </w:rPr>
      </w:pPr>
      <w:r>
        <w:rPr>
          <w:b/>
          <w:sz w:val="22"/>
          <w:lang w:val="nb-NO"/>
        </w:rPr>
        <w:t>9.2</w:t>
      </w:r>
      <w:r>
        <w:rPr>
          <w:b/>
          <w:sz w:val="22"/>
          <w:lang w:val="nb-NO"/>
        </w:rPr>
        <w:tab/>
        <w:t>Felt Fe2 og Fe3, felles parkeringsplass</w:t>
      </w:r>
    </w:p>
    <w:p w14:paraId="4EAA7B2B" w14:textId="77777777" w:rsidR="00FE4E98" w:rsidRDefault="00FE4E98" w:rsidP="00FE4E98">
      <w:pPr>
        <w:ind w:left="720"/>
        <w:rPr>
          <w:sz w:val="22"/>
          <w:lang w:val="nb-NO"/>
        </w:rPr>
      </w:pPr>
      <w:r>
        <w:rPr>
          <w:sz w:val="22"/>
          <w:lang w:val="nb-NO"/>
        </w:rPr>
        <w:t xml:space="preserve">Fe2 skal være felles for felt A7 og S5. </w:t>
      </w:r>
    </w:p>
    <w:p w14:paraId="7D43FE5A" w14:textId="77777777" w:rsidR="00FE4E98" w:rsidRDefault="00FE4E98" w:rsidP="00FE4E98">
      <w:pPr>
        <w:ind w:left="720"/>
        <w:rPr>
          <w:sz w:val="22"/>
          <w:lang w:val="nb-NO"/>
        </w:rPr>
      </w:pPr>
      <w:r>
        <w:rPr>
          <w:sz w:val="22"/>
          <w:lang w:val="nb-NO"/>
        </w:rPr>
        <w:t xml:space="preserve">Fe3 skal være felles for felt A10, S7 og S14. </w:t>
      </w:r>
    </w:p>
    <w:p w14:paraId="3481CBD1" w14:textId="77777777" w:rsidR="00FE4E98" w:rsidRDefault="00FE4E98" w:rsidP="00FE4E98">
      <w:pPr>
        <w:rPr>
          <w:sz w:val="22"/>
          <w:lang w:val="nb-NO"/>
        </w:rPr>
      </w:pPr>
    </w:p>
    <w:p w14:paraId="7274D3FC" w14:textId="074630D3" w:rsidR="00FE4E98" w:rsidRDefault="00FE4E98" w:rsidP="00FE4E98">
      <w:pPr>
        <w:rPr>
          <w:b/>
          <w:sz w:val="22"/>
          <w:lang w:val="nb-NO"/>
        </w:rPr>
      </w:pPr>
      <w:r>
        <w:rPr>
          <w:b/>
          <w:sz w:val="22"/>
          <w:lang w:val="nb-NO"/>
        </w:rPr>
        <w:t>9.</w:t>
      </w:r>
      <w:r w:rsidRPr="006A035C">
        <w:rPr>
          <w:b/>
          <w:sz w:val="22"/>
          <w:lang w:val="nb-NO"/>
        </w:rPr>
        <w:t>3</w:t>
      </w:r>
      <w:r>
        <w:rPr>
          <w:b/>
          <w:sz w:val="22"/>
          <w:lang w:val="nb-NO"/>
        </w:rPr>
        <w:tab/>
        <w:t xml:space="preserve">Fe 4 og Fe5, felles avkjørsel </w:t>
      </w:r>
    </w:p>
    <w:p w14:paraId="06F55A32" w14:textId="77777777" w:rsidR="00FE4E98" w:rsidRDefault="00FE4E98" w:rsidP="00FE4E98">
      <w:pPr>
        <w:ind w:left="720"/>
        <w:rPr>
          <w:sz w:val="22"/>
          <w:lang w:val="nb-NO"/>
        </w:rPr>
      </w:pPr>
      <w:r>
        <w:rPr>
          <w:sz w:val="22"/>
          <w:lang w:val="nb-NO"/>
        </w:rPr>
        <w:t>Fe4 skal være felles for virksomhetene på felt A9.</w:t>
      </w:r>
    </w:p>
    <w:p w14:paraId="0D91D628" w14:textId="77777777" w:rsidR="00FE4E98" w:rsidRDefault="00FE4E98" w:rsidP="00FE4E98">
      <w:pPr>
        <w:ind w:left="720"/>
        <w:rPr>
          <w:sz w:val="22"/>
          <w:lang w:val="nb-NO"/>
        </w:rPr>
      </w:pPr>
      <w:r>
        <w:rPr>
          <w:sz w:val="22"/>
          <w:lang w:val="nb-NO"/>
        </w:rPr>
        <w:t>Fe5 skal være felles for eiendommene på A10 og eksisterende bebyggelse på S7.</w:t>
      </w:r>
    </w:p>
    <w:p w14:paraId="2ED17388" w14:textId="77777777" w:rsidR="00FE4E98" w:rsidRDefault="00FE4E98" w:rsidP="00FE4E98">
      <w:pPr>
        <w:rPr>
          <w:sz w:val="22"/>
          <w:lang w:val="nb-NO"/>
        </w:rPr>
      </w:pPr>
    </w:p>
    <w:p w14:paraId="3449E852" w14:textId="77777777" w:rsidR="00FE4E98" w:rsidRPr="006A035C" w:rsidRDefault="00FE4E98" w:rsidP="00FE4E98">
      <w:pPr>
        <w:rPr>
          <w:b/>
          <w:bCs/>
          <w:sz w:val="22"/>
          <w:lang w:val="nb-NO"/>
        </w:rPr>
      </w:pPr>
      <w:r w:rsidRPr="006A035C">
        <w:rPr>
          <w:b/>
          <w:bCs/>
          <w:sz w:val="22"/>
          <w:lang w:val="nb-NO"/>
        </w:rPr>
        <w:t>9.4</w:t>
      </w:r>
      <w:r w:rsidRPr="006A035C">
        <w:rPr>
          <w:b/>
          <w:bCs/>
          <w:sz w:val="22"/>
          <w:lang w:val="nb-NO"/>
        </w:rPr>
        <w:tab/>
        <w:t xml:space="preserve">Fe6 </w:t>
      </w:r>
    </w:p>
    <w:p w14:paraId="1262694F" w14:textId="77777777" w:rsidR="00FE4E98" w:rsidRPr="006A035C" w:rsidRDefault="00FE4E98" w:rsidP="00FE4E98">
      <w:pPr>
        <w:ind w:left="720"/>
        <w:rPr>
          <w:sz w:val="22"/>
        </w:rPr>
      </w:pPr>
      <w:r w:rsidRPr="006A035C">
        <w:rPr>
          <w:sz w:val="22"/>
        </w:rPr>
        <w:t xml:space="preserve">Fe6 er gangveg til felt A8, mellom </w:t>
      </w:r>
      <w:proofErr w:type="spellStart"/>
      <w:r w:rsidRPr="006A035C">
        <w:rPr>
          <w:sz w:val="22"/>
        </w:rPr>
        <w:t>feltene</w:t>
      </w:r>
      <w:proofErr w:type="spellEnd"/>
      <w:r w:rsidRPr="006A035C">
        <w:rPr>
          <w:sz w:val="22"/>
        </w:rPr>
        <w:t xml:space="preserve"> K2 og K3. Det er tillat med nødvendig nyttetrafikk til betjening av A8, K2 og K3. </w:t>
      </w:r>
    </w:p>
    <w:p w14:paraId="646EB52B" w14:textId="77777777" w:rsidR="00FE4E98" w:rsidRPr="006A035C" w:rsidRDefault="00FE4E98" w:rsidP="00FE4E98">
      <w:pPr>
        <w:ind w:left="720"/>
        <w:rPr>
          <w:sz w:val="22"/>
        </w:rPr>
      </w:pPr>
      <w:r w:rsidRPr="006A035C">
        <w:rPr>
          <w:sz w:val="22"/>
        </w:rPr>
        <w:t>Gangvegen skal ha enkel standard.</w:t>
      </w:r>
    </w:p>
    <w:p w14:paraId="062918AD" w14:textId="77777777" w:rsidR="00FE4E98" w:rsidRPr="00215E3B" w:rsidRDefault="00FE4E98" w:rsidP="00FE4E98">
      <w:pPr>
        <w:rPr>
          <w:sz w:val="22"/>
          <w:lang w:val="nb-NO"/>
        </w:rPr>
      </w:pPr>
    </w:p>
    <w:p w14:paraId="71A46775" w14:textId="0B6A01F2" w:rsidR="00FE4E98" w:rsidRPr="00215E3B" w:rsidRDefault="00FE4E98" w:rsidP="00FE4E98">
      <w:pPr>
        <w:rPr>
          <w:b/>
          <w:bCs/>
          <w:sz w:val="22"/>
          <w:lang w:val="nb-NO"/>
        </w:rPr>
      </w:pPr>
      <w:r w:rsidRPr="00215E3B">
        <w:rPr>
          <w:b/>
          <w:bCs/>
          <w:sz w:val="22"/>
          <w:lang w:val="nb-NO"/>
        </w:rPr>
        <w:t>9.5</w:t>
      </w:r>
      <w:r w:rsidRPr="00215E3B">
        <w:rPr>
          <w:b/>
          <w:bCs/>
          <w:sz w:val="22"/>
          <w:lang w:val="nb-NO"/>
        </w:rPr>
        <w:tab/>
        <w:t>Fe8 og Fe9</w:t>
      </w:r>
    </w:p>
    <w:p w14:paraId="4B21DFB3" w14:textId="77777777" w:rsidR="00FE4E98" w:rsidRPr="00215E3B" w:rsidRDefault="00FE4E98" w:rsidP="00FE4E98">
      <w:pPr>
        <w:rPr>
          <w:sz w:val="22"/>
          <w:lang w:val="nb-NO"/>
        </w:rPr>
      </w:pPr>
      <w:r w:rsidRPr="00215E3B">
        <w:rPr>
          <w:sz w:val="22"/>
          <w:lang w:val="nb-NO"/>
        </w:rPr>
        <w:tab/>
        <w:t>Områdene skal benyttes til rekreasjon og lek.</w:t>
      </w:r>
    </w:p>
    <w:p w14:paraId="77A3B3F6" w14:textId="77777777" w:rsidR="00FD3A90" w:rsidRPr="004E2EB8" w:rsidRDefault="00045916">
      <w:pPr>
        <w:rPr>
          <w:rFonts w:ascii="Arial" w:hAnsi="Arial" w:cs="Arial"/>
        </w:rPr>
      </w:pPr>
    </w:p>
    <w:sectPr w:rsidR="00FD3A90" w:rsidRPr="004E2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15EDD"/>
    <w:multiLevelType w:val="hybridMultilevel"/>
    <w:tmpl w:val="1D802DDC"/>
    <w:lvl w:ilvl="0" w:tplc="FFFFFFFF">
      <w:start w:val="1"/>
      <w:numFmt w:val="lowerLetter"/>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 w15:restartNumberingAfterBreak="0">
    <w:nsid w:val="143E34D1"/>
    <w:multiLevelType w:val="hybridMultilevel"/>
    <w:tmpl w:val="16E80B9A"/>
    <w:lvl w:ilvl="0" w:tplc="FFFFFFFF">
      <w:start w:val="1"/>
      <w:numFmt w:val="lowerLetter"/>
      <w:lvlText w:val="%1)"/>
      <w:lvlJc w:val="left"/>
      <w:pPr>
        <w:tabs>
          <w:tab w:val="num" w:pos="1443"/>
        </w:tabs>
        <w:ind w:left="1443" w:hanging="375"/>
      </w:pPr>
      <w:rPr>
        <w:rFonts w:hint="default"/>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2" w15:restartNumberingAfterBreak="0">
    <w:nsid w:val="230B28AF"/>
    <w:multiLevelType w:val="hybridMultilevel"/>
    <w:tmpl w:val="FA9AADCC"/>
    <w:lvl w:ilvl="0" w:tplc="FFFFFFFF">
      <w:start w:val="1"/>
      <w:numFmt w:val="lowerLetter"/>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3" w15:restartNumberingAfterBreak="0">
    <w:nsid w:val="481B6D1B"/>
    <w:multiLevelType w:val="hybridMultilevel"/>
    <w:tmpl w:val="53FC5798"/>
    <w:lvl w:ilvl="0" w:tplc="FFFFFFFF">
      <w:start w:val="1"/>
      <w:numFmt w:val="lowerLetter"/>
      <w:lvlText w:val="%1)"/>
      <w:lvlJc w:val="left"/>
      <w:pPr>
        <w:tabs>
          <w:tab w:val="num" w:pos="1428"/>
        </w:tabs>
        <w:ind w:left="1428" w:hanging="360"/>
      </w:pPr>
    </w:lvl>
    <w:lvl w:ilvl="1" w:tplc="FFFFFFFF">
      <w:start w:val="1"/>
      <w:numFmt w:val="decimal"/>
      <w:lvlText w:val="%2."/>
      <w:lvlJc w:val="left"/>
      <w:pPr>
        <w:tabs>
          <w:tab w:val="num" w:pos="2148"/>
        </w:tabs>
        <w:ind w:left="2148" w:hanging="360"/>
      </w:pPr>
      <w:rPr>
        <w:rFonts w:hint="default"/>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4" w15:restartNumberingAfterBreak="0">
    <w:nsid w:val="69A6570C"/>
    <w:multiLevelType w:val="hybridMultilevel"/>
    <w:tmpl w:val="CB20211C"/>
    <w:lvl w:ilvl="0" w:tplc="0414000F">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8"/>
    <w:rsid w:val="00045916"/>
    <w:rsid w:val="001A6243"/>
    <w:rsid w:val="00215E3B"/>
    <w:rsid w:val="00411F67"/>
    <w:rsid w:val="00431738"/>
    <w:rsid w:val="004E2EB8"/>
    <w:rsid w:val="0064797B"/>
    <w:rsid w:val="006A035C"/>
    <w:rsid w:val="006B00F6"/>
    <w:rsid w:val="007A3C4D"/>
    <w:rsid w:val="008D3473"/>
    <w:rsid w:val="009662C3"/>
    <w:rsid w:val="00B00611"/>
    <w:rsid w:val="00C974CE"/>
    <w:rsid w:val="00CB79DE"/>
    <w:rsid w:val="00FE4E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0B50"/>
  <w15:chartTrackingRefBased/>
  <w15:docId w15:val="{8D7BFA73-D252-442E-A82B-BD4785BB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98"/>
    <w:pPr>
      <w:spacing w:after="0" w:line="240" w:lineRule="auto"/>
    </w:pPr>
    <w:rPr>
      <w:rFonts w:ascii="Times New Roman" w:eastAsia="Times New Roman" w:hAnsi="Times New Roman" w:cs="Times New Roman"/>
      <w:sz w:val="24"/>
      <w:szCs w:val="24"/>
      <w:lang w:val="nn-NO" w:eastAsia="nb-NO"/>
    </w:rPr>
  </w:style>
  <w:style w:type="paragraph" w:styleId="Overskrift1">
    <w:name w:val="heading 1"/>
    <w:basedOn w:val="Normal"/>
    <w:next w:val="Normal"/>
    <w:link w:val="Overskrift1Tegn"/>
    <w:qFormat/>
    <w:rsid w:val="00FE4E98"/>
    <w:pPr>
      <w:keepNext/>
      <w:outlineLvl w:val="0"/>
    </w:pPr>
    <w:rPr>
      <w:sz w:val="28"/>
      <w:lang w:val="nb-NO"/>
    </w:rPr>
  </w:style>
  <w:style w:type="paragraph" w:styleId="Overskrift2">
    <w:name w:val="heading 2"/>
    <w:basedOn w:val="Normal"/>
    <w:next w:val="Normal"/>
    <w:link w:val="Overskrift2Tegn"/>
    <w:qFormat/>
    <w:rsid w:val="00FE4E98"/>
    <w:pPr>
      <w:keepNext/>
      <w:outlineLvl w:val="1"/>
    </w:pPr>
    <w:rPr>
      <w:sz w:val="36"/>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E4E98"/>
    <w:rPr>
      <w:rFonts w:ascii="Times New Roman" w:eastAsia="Times New Roman" w:hAnsi="Times New Roman" w:cs="Times New Roman"/>
      <w:sz w:val="28"/>
      <w:szCs w:val="24"/>
      <w:lang w:eastAsia="nb-NO"/>
    </w:rPr>
  </w:style>
  <w:style w:type="character" w:customStyle="1" w:styleId="Overskrift2Tegn">
    <w:name w:val="Overskrift 2 Tegn"/>
    <w:basedOn w:val="Standardskriftforavsnitt"/>
    <w:link w:val="Overskrift2"/>
    <w:rsid w:val="00FE4E98"/>
    <w:rPr>
      <w:rFonts w:ascii="Times New Roman" w:eastAsia="Times New Roman" w:hAnsi="Times New Roman" w:cs="Times New Roman"/>
      <w:sz w:val="36"/>
      <w:szCs w:val="24"/>
      <w:lang w:eastAsia="nb-NO"/>
    </w:rPr>
  </w:style>
  <w:style w:type="paragraph" w:styleId="Topptekst">
    <w:name w:val="header"/>
    <w:basedOn w:val="Normal"/>
    <w:link w:val="TopptekstTegn"/>
    <w:semiHidden/>
    <w:rsid w:val="00FE4E98"/>
    <w:pPr>
      <w:tabs>
        <w:tab w:val="center" w:pos="4536"/>
        <w:tab w:val="right" w:pos="9072"/>
      </w:tabs>
    </w:pPr>
  </w:style>
  <w:style w:type="character" w:customStyle="1" w:styleId="TopptekstTegn">
    <w:name w:val="Topptekst Tegn"/>
    <w:basedOn w:val="Standardskriftforavsnitt"/>
    <w:link w:val="Topptekst"/>
    <w:semiHidden/>
    <w:rsid w:val="00FE4E98"/>
    <w:rPr>
      <w:rFonts w:ascii="Times New Roman" w:eastAsia="Times New Roman" w:hAnsi="Times New Roman" w:cs="Times New Roman"/>
      <w:sz w:val="24"/>
      <w:szCs w:val="24"/>
      <w:lang w:val="nn-NO" w:eastAsia="nb-NO"/>
    </w:rPr>
  </w:style>
  <w:style w:type="paragraph" w:styleId="Brdtekstinnrykk2">
    <w:name w:val="Body Text Indent 2"/>
    <w:basedOn w:val="Normal"/>
    <w:link w:val="Brdtekstinnrykk2Tegn"/>
    <w:semiHidden/>
    <w:rsid w:val="00FE4E98"/>
    <w:pPr>
      <w:ind w:left="720"/>
    </w:pPr>
    <w:rPr>
      <w:lang w:val="nb-NO"/>
    </w:rPr>
  </w:style>
  <w:style w:type="character" w:customStyle="1" w:styleId="Brdtekstinnrykk2Tegn">
    <w:name w:val="Brødtekstinnrykk 2 Tegn"/>
    <w:basedOn w:val="Standardskriftforavsnitt"/>
    <w:link w:val="Brdtekstinnrykk2"/>
    <w:semiHidden/>
    <w:rsid w:val="00FE4E98"/>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B0061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00611"/>
    <w:rPr>
      <w:rFonts w:ascii="Segoe UI" w:eastAsia="Times New Roman" w:hAnsi="Segoe UI" w:cs="Segoe UI"/>
      <w:sz w:val="18"/>
      <w:szCs w:val="18"/>
      <w:lang w:val="nn-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2620</Words>
  <Characters>13887</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Karlsson</dc:creator>
  <cp:keywords/>
  <dc:description/>
  <cp:lastModifiedBy>Margrethe Wika</cp:lastModifiedBy>
  <cp:revision>2</cp:revision>
  <cp:lastPrinted>2020-10-12T07:00:00Z</cp:lastPrinted>
  <dcterms:created xsi:type="dcterms:W3CDTF">2020-10-13T09:25:00Z</dcterms:created>
  <dcterms:modified xsi:type="dcterms:W3CDTF">2020-10-13T09:25:00Z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FromApplication</vt:lpwstr>
  </property>
  <property fmtid="{D5CDD505-2E9C-101B-9397-08002B2CF9AE}" pid="3" name="CheckInDocForm">
    <vt:lpwstr>https://ephorte.shl.public.cloud/ephorte-VEG/shared/aspx/Default/CheckInDocForm.aspx</vt:lpwstr>
  </property>
  <property fmtid="{D5CDD505-2E9C-101B-9397-08002B2CF9AE}" pid="4" name="DokType">
    <vt:lpwstr/>
  </property>
  <property fmtid="{D5CDD505-2E9C-101B-9397-08002B2CF9AE}" pid="5" name="DokID">
    <vt:i4>43094</vt:i4>
  </property>
  <property fmtid="{D5CDD505-2E9C-101B-9397-08002B2CF9AE}" pid="6" name="Versjon">
    <vt:i4>1</vt:i4>
  </property>
  <property fmtid="{D5CDD505-2E9C-101B-9397-08002B2CF9AE}" pid="7" name="Variant">
    <vt:lpwstr>P</vt:lpwstr>
  </property>
  <property fmtid="{D5CDD505-2E9C-101B-9397-08002B2CF9AE}" pid="8" name="OpenMode">
    <vt:lpwstr>EditDoc</vt:lpwstr>
  </property>
  <property fmtid="{D5CDD505-2E9C-101B-9397-08002B2CF9AE}" pid="9" name="CurrentUrl">
    <vt:lpwstr>https%3a%2f%2fephorte.shl.public.cloud%2fephorte-veg%2fshared%2faspx%2fdefault%2fdetails.aspx%3ff%3dViewJP%26JP_ID%3d29407%26SubElGroup%3d55</vt:lpwstr>
  </property>
  <property fmtid="{D5CDD505-2E9C-101B-9397-08002B2CF9AE}" pid="10" name="WindowName">
    <vt:lpwstr>TabWindow1</vt:lpwstr>
  </property>
  <property fmtid="{D5CDD505-2E9C-101B-9397-08002B2CF9AE}" pid="11" name="FileName">
    <vt:lpwstr>%5c%5cshlfil001.shl.public.cloud%5cBrukere%24%5cMargret%5cephorte%5c61956.DOCX</vt:lpwstr>
  </property>
  <property fmtid="{D5CDD505-2E9C-101B-9397-08002B2CF9AE}" pid="12" name="LinkId">
    <vt:i4>29407</vt:i4>
  </property>
</Properties>
</file>